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Model Chrissy Teigen Opens Up About Mental Health Struggles and Fear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Chrissy Teigen, a well-known model and cookbook author, recently shared her struggles with fear and mental health on Instagram. During an attempt to complete a tree-top ropes course, Teigen expressed her ongoing anxiety despite having faced significant personal hardships since her last attempt. In 2020, Teigen and her husband John Legend tragically lost their unborn son Jack at 20 weeks. She described feeling like a "shrunken version" of herself and struggling to enjoy life outside her family, close friends, television, and crafts.</w:t>
      </w:r>
      <w:r/>
    </w:p>
    <w:p>
      <w:r/>
      <w:r>
        <w:t>Teigen, who is 38, detailed how she initially believed prior dark experiences would make her fearless but found herself still terrified. She has been open about her journey in managing her mental health, visibly sharing her vulnerability with her followers. Previously, she has also tried ketamine therapy, which reportedly had a profound emotional impact.</w:t>
      </w:r>
      <w:r/>
    </w:p>
    <w:p>
      <w:r/>
      <w:r>
        <w:t>Teigen and Legend have four children: Luna Simone, 8, Miles Theodore, 6, Esti Maxine, 16 months, and Wren Alexander, 11 months. Despite her fears, she continues to aim for balance and self-kindness in her life. Recently, she featured as one of the cover models for Sports Illustrated's 2024 Swimsuit Issue.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