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 Hamilton Arrives in Monaco for Grand Prix in Stylish Outfit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Lewis Hamilton arrived in Monaco for the Formula One Grand Prix on Sunday in a stylish striped polo top and matching wide-legged trousers. The British driver reached the paddock on a small boat and then switched to a scooter to get to the Mercedes garage. Despite an uncompetitive Mercedes car over the past three seasons, Hamilton set the fastest lap in one session and the second-best in the concluding warm-up. He qualified in seventh place, while Charles Leclerc secured the pole position, followed by Oscar Piastri and Carlos Sainz.</w:t>
      </w:r>
      <w:r/>
    </w:p>
    <w:p>
      <w:r/>
      <w:r>
        <w:t>Hamilton jokingly remarked that learning Italian might be harder than getting on the podium in the remaining races. He also shared plans to focus on film and fashion post-retirement, having sought advice from athletes like Boris Becker and Serena Williams.</w:t>
      </w:r>
      <w:r/>
    </w:p>
    <w:p>
      <w:r/>
      <w:r>
        <w:t>In a reflective piece, former F1 world champion Nigel Mansell recalled his famous 1992 battle with Ayrton Senna at Monaco, expressing regret he didn't take a more aggressive stance during the race. Despite his success in F1, Monaco remained elusive for Mansell, who praised Hamilton's rumored future move to Ferrari and highlighted the potential impact of Red Bull’s Adrian Newey possibly joining Ferrari.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