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Mixed Results at Memorial Day Box Office: 'The Garfield Movie' Review &amp; Performance Analysis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Garfield Movie" Review and Memorial Day Box Office Performance</w:t>
      </w:r>
      <w:r/>
    </w:p>
    <w:p>
      <w:r/>
      <w:r>
        <w:rPr>
          <w:b/>
        </w:rPr>
        <w:t>Review Summary:</w:t>
      </w:r>
      <w:r>
        <w:t>"The Garfield Movie," an animated film directed by Mark Dindal and featuring the voices of Chris Pratt as Garfield and Samuel L. Jackson as his estranged father Vic, offers a frenetic and sharply comedic departure from previous live-action adaptations. With a collaborative script by David Reynolds, Paul Kaplan, and Mark Torgove, the movie infuses a Looney Tunes energy with clever humor. Garfield's adventures see him reconnecting with his father and exploring inherited quirks beyond his love for lasagna.</w:t>
      </w:r>
      <w:r/>
    </w:p>
    <w:p>
      <w:r/>
      <w:r>
        <w:rPr>
          <w:b/>
        </w:rPr>
        <w:t>Box Office Performance:</w:t>
      </w:r>
      <w:r>
        <w:t>Over the 2024 Memorial Day weekend, both "Furiosa: A Mad Max Saga" and "The Garfield Movie" struggled to draw significant box office numbers. "Furiosa," starring Anya Taylor-Joy and Chris Hemsworth, topped the weekend with approximately $25.6 million for the three-day period, forecasting $31 million over four days. "The Garfield Movie" closely followed, securing around $24.8 million over three days and an estimated $27.5 million for the same four-day stretch.</w:t>
      </w:r>
      <w:r/>
    </w:p>
    <w:p>
      <w:r/>
      <w:r>
        <w:t>Analytical data indicated that this year's results mark the lowest Memorial Day box office earnings for a No. 1 film since 1995, excluding the pandemic years of 2020 and 2021. Despite favorable audience scores, industry experts attribute the sluggish performance to delayed releases caused by last year's labor strikes, impacting the availability of blockbuster titles.</w:t>
      </w:r>
      <w:r/>
    </w:p>
    <w:p>
      <w:r/>
      <w:r>
        <w:rPr>
          <w:b/>
        </w:rPr>
        <w:t>Box Office Rankings:</w:t>
      </w:r>
      <w:r>
        <w:t>1. "Furiosa: A Mad Max Saga” - $25.6 million (three days), $31 million (four days) 2. "The Garfield Movie" - $24.8 million (three days), $27.5 million (four days) 3. "IF" (John Krasinski) - $16 million (three days), $20.7 million (four days) 4. "Kingdom of the Planet of the Apes" - $13.4 million (three days) 5. "The Fall Guy" - $7.3 million (three days)</w:t>
      </w:r>
      <w:r/>
    </w:p>
    <w:p>
      <w:r/>
      <w:r>
        <w:t>Even with modest budgets and favorable audience reception, both "Furiosa" and "The Garfield Movie" exemplify the current box office challenges. The total revenue for the holiday weekend is projected to reach only $125 million, reflecting broader industry struggles and delays in major film releases.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