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 Team Dynamics and Monaco GP Developments in Formula 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Mercedes Team Dynamics and Monaco GP Developments in Formula 1</w:t>
      </w:r>
      <w:r/>
    </w:p>
    <w:p>
      <w:r/>
      <w:r>
        <w:t>Mercedes team principal Toto Wolff has addressed speculation surrounding the treatment of Lewis Hamilton and George Russell within the team. This follows Russell out-qualifying Hamilton for the seventh time in the last eight races, most recently at the Monaco Grand Prix. Despite Hamilton’s suggestions that he may not beat Russell for the remainder of the season and the fact that Russell was the sole recipient of a new front wing in Monaco, Wolff maintained that both drivers are treated equally.</w:t>
      </w:r>
      <w:r/>
    </w:p>
    <w:p>
      <w:r/>
      <w:r>
        <w:t>Hamilton, who is set to join Ferrari at the end of the season, currently trails Russell by 12 points in the drivers’ standings. During the race in Monaco, Hamilton finished behind Russell, continuing a challenging season for Mercedes, who are fourth in the Constructors’ Championship.</w:t>
      </w:r>
      <w:r/>
    </w:p>
    <w:p>
      <w:r/>
      <w:r>
        <w:t>In a related development, the 2024 Monaco Grand Prix concluded with Charles Leclerc securing his first home victory. The race, characterized by minimal overtaking, has prompted discussions about potential changes to the circuit or regulations to enhance competitiveness. Red Bull’s Christian Horner and drivers like Max Verstappen and Lewis Hamilton have highlighted the need for modifications to promote more exciting racing. Leclerc’s win also saw him reduce Verstappen’s lead in the championship to 31 points, with further races scheduled for June.</w:t>
      </w:r>
      <w:r/>
    </w:p>
    <w:p>
      <w:r/>
      <w:r>
        <w:t>Leclerc celebrated his victory with notable figures, including Monaco royalty and fellow drivers, at various local venues, highlighting the cultural significance of the event for the Monégasque driver.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