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Clive Myrie's Caribbean Adventure: Exploring Family Roots and Jamaican Heritage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Clive Myrie's Caribbean Adventure, featured on BBC2, emphasizes the significance of family roots and heritage. Myrie, a prominent BBC News figure born in Bolton, Lancashire, to Jamaican parents, explores Jamaican culture and history in this series. He visits a coffee farm in the Blue Mountains of Kingston with his sister Judith, who recently returned to Jamaica after spending years in the UK. Their exploration highlights the emotional impact of migration, recalling Judith's challenging transition to British life as a child.</w:t>
      </w:r>
      <w:r/>
    </w:p>
    <w:p>
      <w:r/>
      <w:r>
        <w:t xml:space="preserve">The show captures Jamaica's vibrant culture and scenic beauty, including a visit to Boston Bay for jerk pork and stilt-walking, and swimming in a cliff-top pool at an eco-tourism resort. </w:t>
      </w:r>
      <w:r/>
    </w:p>
    <w:p>
      <w:r/>
      <w:r>
        <w:t>This series comes in the context of a broader discussion on the appropriateness of asking about someone's origin, a topic that gained attention following an incident in 2022 when Lady Susan Hussey resigned after a controversial question posed to charity worker Ngozi Fulani at a royal event. Hussey later apologized and resumed her duties quietly.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