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BBC responds to allegations against 'Strictly Come Dancing' professional Giovanni Pernice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BBC has responded to allegations against "Strictly Come Dancing" professional Giovanni Pernice regarding his conduct with former female dance partners, including Amanda Abbington. Pernice, 33, has denied accusations of being "abusive" or "threatening" during their collaborations.</w:t>
      </w:r>
      <w:r/>
    </w:p>
    <w:p>
      <w:r/>
      <w:r>
        <w:t>A BBC spokesperson emphasized its policy of not commenting on individual complaints or ongoing reviews related to them. They urged against speculation and highlighted the importance of confidentiality and fair process for all parties involved. The BBC assesses each complaint to determine necessary actions while ensuring care, fairness, and sensitivity.</w:t>
      </w:r>
      <w:r/>
    </w:p>
    <w:p>
      <w:r/>
      <w:r>
        <w:t>Recent reports indicated that former Strictly winner Rose Ayling-Ellis has also distanced herself from Pernice amid the ongoing situation.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