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Homeless Individuals Relocated for Taylor Swift Concert in Edinburgh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Homeless Relocated from Edinburgh for Taylor Swift Concert Accommodation</w:t>
      </w:r>
      <w:r/>
    </w:p>
    <w:p>
      <w:r/>
      <w:r>
        <w:t>Ahead of Taylor Swift's upcoming UK concerts, several homeless individuals have reportedly been transported from Edinburgh to Aberdeen and Glasgow to accommodate an influx of tourists. The housing charity Shelter Scotland revealed to the BBC that those under its support were relocated via taxi due to a housing emergency, with one individual offered temporary lodging as far as Newcastle. The Edinburgh City Council clarified that tenants were not being displaced from their current accommodations for the concert-goers.</w:t>
      </w:r>
      <w:r/>
    </w:p>
    <w:p>
      <w:r/>
      <w:r>
        <w:t>Swift's performance, scheduled from June 7-9 at the Scottish Gas Murrayfield Stadium, is expected to attract around 200,000 fans, leading to a spike in local accommodation prices. Edinburgh's housing convenor, Councillor Jane Meagher, noted the housing crisis necessitating the use of tourist accommodations for homeless households, especially during busy periods like summer.</w:t>
      </w:r>
      <w:r/>
    </w:p>
    <w:p>
      <w:r/>
      <w:r>
        <w:t>Additionally, Taylor Swift is under pressure from fans to comment on the Israel-Hamas conflict. During her Madrid concert, fans displayed pro-Palestinian placards and flags, urging Swift to break her silence on the issue. This public appeal follows similar actions by her backing band, Paramore, and other celebrities who have voiced their stance on the situation. Swift's silence continues despite her substantial influence and previous political engagements.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