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Anjana Vasan and 'We Are Lady Parts': Embracing Authenticity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Anjana Vasan and "We Are Lady Parts": Embracing Authenticity</w:t>
      </w:r>
      <w:r/>
    </w:p>
    <w:p>
      <w:r/>
      <w:r>
        <w:rPr>
          <w:b/>
        </w:rPr>
        <w:t>London, May 2023</w:t>
      </w:r>
      <w:r>
        <w:t xml:space="preserve"> — Actress Anjana Vasan, known for her roles in "Killing Eve" and "Black Mirror," is embracing a new era of authenticity, paralleling her character Amina in the Channel 4 series "We Are Lady Parts." Like Amina, Vasan, 37, emphasizes non-negotiables and refusing to conform.</w:t>
      </w:r>
      <w:r/>
    </w:p>
    <w:p>
      <w:r/>
      <w:r>
        <w:t>The BAFTA-nominated comedy, written by Nida Manzoor, follows an all-female Muslim punk band in London. The upcoming second season, exploring girl power and self-expression, premieres on May 30.</w:t>
      </w:r>
      <w:r/>
    </w:p>
    <w:p>
      <w:r/>
      <w:r>
        <w:t>Vasan's portrayal of Amina highlights the strong sisterhood both on-screen and off. Co-star Juliette Motamed praised the unique bond among cast members, while Faith Omole and Lucie Shorthouse discussed how the show challenges societal expectations of women.</w:t>
      </w:r>
      <w:r/>
    </w:p>
    <w:p>
      <w:r/>
      <w:r>
        <w:t>Vasan's diverse career, including an Olivier Award for "A Streetcar Named Desire," continues to garner attention. Recently, "Black Mirror: Demon 79," in which she starred, secured two BAFTA Craft Awards.</w:t>
      </w:r>
      <w:r/>
    </w:p>
    <w:p>
      <w:r/>
      <w:r>
        <w:t>For Vasan, diverse representation remains crucial, even as she enjoys exploring varied roles. Her career trajectory, from Singapore to the UK, underscores her commitment to portraying complex, multi-dimensional characters.</w:t>
      </w:r>
      <w:r/>
    </w:p>
    <w:p>
      <w:r/>
      <w:r>
        <w:t>Season 2 of “We Are Lady Parts” airs May 30 on Channel 4.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