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Kate Middleton’s Absence from Trooping the Colour Rehearsal due to Chemotherapy Treatment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Key News Summaries</w:t>
      </w:r>
      <w:r/>
    </w:p>
    <w:p>
      <w:r/>
      <w:r>
        <w:rPr>
          <w:b/>
        </w:rPr>
        <w:t>Kate Middleton’s Absence from Royal Duties:</w:t>
      </w:r>
      <w:r>
        <w:t>The Princess of Wales, Kate Middleton, will miss a rehearsal for the Trooping the Colour event on June 8 due to her ongoing chemotherapy treatment following a cancer diagnosis. Kate’s diagnosis came to light in March after undergoing abdominal surgery in January. Despite stepping back from her public duties, the Palace reports that the princess is in good spirits and focused on her recovery. The Trooping the Colour ceremony will proceed on June 15 with King Charles inspecting the troops. It remains unclear if Kate will attend the main event.</w:t>
      </w:r>
      <w:r/>
    </w:p>
    <w:p>
      <w:r/>
      <w:r>
        <w:rPr>
          <w:b/>
        </w:rPr>
        <w:t>Whitley Bay Takeaway License Concerns:</w:t>
      </w:r>
      <w:r>
        <w:t>King Kebab, a takeaway located at 222 Whitley Road, Whitley Bay, North Tyneside, is applying for a late-night food license until 4am daily. The proposal has raised concerns among local residents about potential noise and anti-social behavior. North Tyneside Council’s licensing committee will review the application on June 5, with precautions like added staff and CCTV measures included in the plan.</w:t>
      </w:r>
      <w:r/>
    </w:p>
    <w:p>
      <w:r/>
      <w:r>
        <w:rPr>
          <w:b/>
        </w:rPr>
        <w:t>Glenn McCrory’s Boxing Milestone:</w:t>
      </w:r>
      <w:r>
        <w:t>On June 3, 2024, Glenn McCrory will celebrate the 35th anniversary of his historic win as the IBF world cruiserweight champion. The North East's first and only world boxing champion secured his title in 1989, with his victory celebrated for its profound local and historical significance. A dramatic and inspirational journey led to his win, with McCrory achieving the feat in front of a home crowd at the Louisa Centre in Stanley.</w:t>
      </w:r>
      <w:r/>
    </w:p>
    <w:p>
      <w:r/>
      <w:r>
        <w:rPr>
          <w:b/>
        </w:rPr>
        <w:t>Tata Steel Industrial Action:</w:t>
      </w:r>
      <w:r>
        <w:t>Unite union members at Tata Steel, Port Talbot, and Llanwern plants will begin industrial action on June 18. The decision follows Tata's announcement to replace two blast furnaces with an electric arc furnace, potentially causing 1,900 direct job losses. While two other unions are still deliberating Tata's new job offer, Unite members will commence a work-to-rule and overtime ban if their demands are not met.</w:t>
      </w:r>
      <w:r/>
    </w:p>
    <w:p>
      <w:r/>
      <w:r>
        <w:rPr>
          <w:b/>
        </w:rPr>
        <w:t>Swansea Health Board Agency Costs:</w:t>
      </w:r>
      <w:r>
        <w:t>Swansea Bay University Health Board reported a significant drop in Morriston Hospital’s agency nurse costs from £20.2 million in 2022-23 to £11.7 million in 2023-24. This reduction is attributed to the recruitment of approximately 500 overseas nurses and more student nurses. The agency expenditure is forecasted to drop further to £3.7 million in 2024-25.</w:t>
      </w:r>
      <w:r/>
    </w:p>
    <w:p>
      <w:r/>
      <w:r>
        <w:rPr>
          <w:b/>
        </w:rPr>
        <w:t>Scottish Highlands Hiking Tragedy:</w:t>
      </w:r>
      <w:r>
        <w:t>Tom Parry, 49, and his 12-year-old son Richie, both from Alsager, were found dead during a hiking trip in the Scottish Highlands after being reported missing on a three-day excursion. Despite their experience, challenging weather conditions foreseeably contributed to their tragic fate. The bodies were located by police near the Three Sisters car park in Glencoe.</w:t>
      </w:r>
      <w:r/>
    </w:p>
    <w:p>
      <w:r/>
      <w:r>
        <w:rPr>
          <w:b/>
        </w:rPr>
        <w:t>Selena Gomez Adoption Plans:</w:t>
      </w:r>
      <w:r>
        <w:t>Singer Selena Gomez revealed she had contemplated adopting a child if she hadn’t found a suitable partner by the age of 35. This revelation came amidst her relationship with music producer Benny Blanco. The couple has been open about their future plans, including potentially starting a family despite Gomez's health challenges related to her lupus and bipolar medication.</w:t>
      </w:r>
      <w:r/>
    </w:p>
    <w:p>
      <w:r/>
      <w:r>
        <w:rPr>
          <w:b/>
        </w:rPr>
        <w:t>County Durham Scrap Metal Licensing Violation:</w:t>
      </w:r>
      <w:r>
        <w:t>Anthony Sawley of Wingate, County Durham, was fined over £600 for not providing required waste documentation. He failed to produce his waste carriers license and waste disposal receipts after being seen transporting scrap metal. The magistrate’s court penalized him with fines and costs totaling £618.</w:t>
      </w:r>
      <w:r/>
    </w:p>
    <w:p>
      <w:r/>
      <w:r>
        <w:rPr>
          <w:b/>
        </w:rPr>
        <w:t>Darlington Jackdaw Shooting:</w:t>
      </w:r>
      <w:r>
        <w:t>A jackdaw was fatally shot with an air rifle in Darlington, County Durham. The bird was discovered severely injured and had to be put down. The RSPCA is investigating the case and suspects the distinctive pellets used may help track down the offenders.</w:t>
      </w:r>
      <w:r/>
    </w:p>
    <w:p>
      <w:r/>
      <w:r>
        <w:rPr>
          <w:b/>
        </w:rPr>
        <w:t>Fly-tipping Conviction in Sunderland:</w:t>
      </w:r>
      <w:r>
        <w:t>Darren Roxby was fined nearly £2,000 for fly-tipping in Sunderland. Captured on CCTV, Roxby dumped waste that was later set on fire. Convicted of multiple fly-tipping offenses and transporting controlled waste illegally, he was also given a 12-month community order requiring 80 hours of unpaid work.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