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Meghan Markle's Lifestyle Brand Draws Anticipation with Discreet Marketing Strategy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Meghan Markle's Lifestyle Brand Set for Success</w:t>
      </w:r>
      <w:r/>
    </w:p>
    <w:p>
      <w:r/>
      <w:r>
        <w:t>Meghan Markle, the Duchess of Sussex, has announced the launch of her new lifestyle brand, American Riviera Orchard. The brand has generated significant anticipation since its announcement in March 2024, when it debuted on Instagram. Markle shared a video featuring her picking flowers and cooking, set to Nancy Wilson’s "I Wish You Love," marking her return to the platform. The Instagram page features nine posts, including the brand’s logo and references to Montecito, California, where she lives with her husband, Prince Harry, and their children.</w:t>
      </w:r>
      <w:r/>
    </w:p>
    <w:p>
      <w:r/>
      <w:r>
        <w:t>While the brand's website offers minimal information, a report from Page Six suggests that American Riviera Orchard will focus on home, garden, and lifestyle content, including cookbooks, food, and kitchenware. In a marketing move, Markle sent 50 jars of strawberry jam to influencers and friends, such as Chrissy Teigen and Abigail Spencer, who praised the product publicly.</w:t>
      </w:r>
      <w:r/>
    </w:p>
    <w:p>
      <w:r/>
      <w:r>
        <w:t>PR experts like Lucinda Pikkat and Waylon Tate commend Markle's discreet marketing strategy, which includes quietly rejoining Instagram and strategically sending products to influential individuals. They suggest this approach effectively builds anticipation and positions the brand for success, drawing parallels to the early days of other successful lifestyle brands.</w:t>
      </w:r>
      <w:r/>
    </w:p>
    <w:p>
      <w:r/>
      <w:r>
        <w:t>Despite some criticism and rumors about the business's operational challenges, the anticipation for American Riviera Orchard remains high, with potential customers eagerly awaiting the brand's product launch.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