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Parents Struggle with Grief After Losing Premature Infant Frazer to NEC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Parents Mourn Loss of 48-day-old Infant Frazer</w:t>
      </w:r>
      <w:r/>
    </w:p>
    <w:p>
      <w:r/>
      <w:r>
        <w:t xml:space="preserve">Frazer, a premature baby born 13 weeks early along with his twin brother Louie on April 1, 2024, tragically passed away at 48 days old on May 19, 2024. Frazer succumbed to necrotizing enterocolitis (NEC), sepsis, and a brain hemorrhage. His parents, Amy Miles and Christopher Clubb, both 22, are from Bridgwater. </w:t>
      </w:r>
      <w:r/>
    </w:p>
    <w:p>
      <w:r/>
      <w:r>
        <w:t>Amy described her son Frazer as a spirited infant who had developed his own personality, loved his dummy, and cuddled his bear. Despite their brief time together, he left a lasting impression on her.</w:t>
      </w:r>
      <w:r/>
    </w:p>
    <w:p>
      <w:r/>
      <w:r>
        <w:t>NEC, an intestinal inflammation condition which can lead to life-threatening infection, predominantly affects premature infants but can also affect full-term babies. Amy has expressed gratitude to the staff at Southmead Hospital in Bristol for their support and counseling services.</w:t>
      </w:r>
      <w:r/>
    </w:p>
    <w:p>
      <w:r/>
      <w:r>
        <w:t>Frazer's twin brother Louie has since been discharged from the hospital and is in good health. Amy and Christopher are currently fundraising to cover Frazer's funeral expenses, with their friends' assistance in setting up an online fundraiser. So far, they have raised £1,473 of their £5,000 goal. The funeral is scheduled for June 13, 2024. Amy’s current focus is to raise awareness about NEC to help other parents recognize the symptoms early.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