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Review: Sampling Every Item at Lidl’s Bakery Reveals Top Budget-Friendly Treats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Review: Sampling Every Item at Lidl’s Bakery</w:t>
      </w:r>
    </w:p>
    <w:p>
      <w:r>
        <w:t>Senior Trending News Reporter Emilia Kettle recently conducted a comprehensive taste test of every item at Lidl’s bakery, spending a total of £13.70. This German supermarket's bakery is known for its budget-friendly pricing and wide variety of sweet and savoury options.</w:t>
      </w:r>
    </w:p>
    <w:p>
      <w:r>
        <w:t>Here are the findings:</w:t>
      </w:r>
    </w:p>
    <w:p>
      <w:r>
        <w:t>The assortment of baked goods offers variety at affordable prices, preserving Lidl's reputation as a budget-friendly choice.</w:t>
      </w:r>
    </w:p>
    <w:p>
      <w:r>
        <w:rPr>
          <w:b/>
        </w:rPr>
        <w:t>Keywords: Lidl, Bakery, Review, Budget-Friendly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