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Annie Doble dazzles at London Fashion Week with vintage-inspired collection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latest instalment of London Fashion Week featured a stunning array of designs as Annie Doble, founder of the vintage label Annie’s Ibiza, showcased her much-anticipated collection. Held at the Institution of Civil Engineers in central London on February 22, 2025, Doble's presentation brought a unique blend of glitz, glamour, and a historical reference that appealed to fashion enthusiasts and critics alike.</w:t>
      </w:r>
      <w:r/>
    </w:p>
    <w:p>
      <w:r/>
      <w:r>
        <w:t>Annie Doble is renowned for her impressive vintage archive, having supplied stylish pieces to high-profile clientele including Kate Moss, Lila Moss, Taylor Swift, and Sabrina Carpenter. Her collection reflects both her strong design aesthetics and a commitment to sustainability, a core pillar of Annie's Ibiza. The label combines archive pieces from various decades with new-season collaborations, offering a range of both retro and contemporary styles.</w:t>
      </w:r>
      <w:r/>
    </w:p>
    <w:p>
      <w:r/>
      <w:r>
        <w:t>This year's collection drew heavy inspiration from the Renaissance period of 15th-century Italy, a time known for its artistic innovation and resilience. Doble's designs channelled the feminine strength of historical figures such as Joan of Arc and Catharine Sforza, celebrating the enduring grace exhibited by women throughout history.</w:t>
      </w:r>
      <w:r/>
    </w:p>
    <w:p>
      <w:r/>
      <w:r>
        <w:t>The runway was depicted as a visual feast showcasing modern gothic glamour interwoven with battle-inspired motifs. Models walked the catwalk adorned in hooded silver dresses, heavily embellished capes, and metallic accents that invoked the gallant armour of Joan of Arc. A key highlight included a luxurious bridal-esque gown made from vintage lace featuring a Victorian bustle, adorned with intricate tapestry details and signature waist-cinching corsetry.</w:t>
      </w:r>
      <w:r/>
    </w:p>
    <w:p>
      <w:r/>
      <w:r>
        <w:t xml:space="preserve">Doble's artistry was marked by intricate metalwork and architectural silhouettes, with certain looks evoking comparisons to Zendaya's famed Mugler suit from last year's </w:t>
      </w:r>
      <w:r>
        <w:rPr>
          <w:i/>
        </w:rPr>
        <w:t>Dune: Part Two</w:t>
      </w:r>
      <w:r>
        <w:t xml:space="preserve"> premiere. The collection was well-received for its detailed craftsmanship, which Doble emphasised as something she wished to pass down through generations. “Fashion should be timeless,” she articulated, noting that “the craftsmanship of these pieces… they are something I would want to give to my grandchild.”</w:t>
      </w:r>
      <w:r/>
    </w:p>
    <w:p>
      <w:r/>
      <w:r>
        <w:t>Sustainability was a recurring theme throughout the collection, with a focus on utilising deadstock, recycled, vegan, and natural materials including organic cotton and seaweed, reinforcing the notion of fashion as both a celebration of the past and a step towards a responsible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https://www.chicstylecollective.com/annie-doble/</w:t>
        </w:r>
      </w:hyperlink>
      <w:r>
        <w:t xml:space="preserve"> - This URL supports the claim about Annie Doble's background and her label Annie's Ibiza, highlighting her focus on vintage and sustainable fashion.</w:t>
      </w:r>
      <w:r/>
    </w:p>
    <w:p>
      <w:pPr>
        <w:pStyle w:val="ListNumber"/>
        <w:spacing w:line="240" w:lineRule="auto"/>
        <w:ind w:left="720"/>
      </w:pPr>
      <w:r/>
      <w:hyperlink r:id="rId11">
        <w:r>
          <w:rPr>
            <w:color w:val="0000EE"/>
            <w:u w:val="single"/>
          </w:rPr>
          <w:t>https://anniesibiza.com/pages/about-us</w:t>
        </w:r>
      </w:hyperlink>
      <w:r>
        <w:t xml:space="preserve"> - This URL corroborates Annie Doble's commitment to sustainability and her use of vintage and repurposed materials in her designs.</w:t>
      </w:r>
      <w:r/>
    </w:p>
    <w:p>
      <w:pPr>
        <w:pStyle w:val="ListNumber"/>
        <w:spacing w:line="240" w:lineRule="auto"/>
        <w:ind w:left="720"/>
      </w:pPr>
      <w:r/>
      <w:hyperlink r:id="rId12">
        <w:r>
          <w:rPr>
            <w:color w:val="0000EE"/>
            <w:u w:val="single"/>
          </w:rPr>
          <w:t>https://www.vogue.co.uk/fashion/shows/lfw</w:t>
        </w:r>
      </w:hyperlink>
      <w:r>
        <w:t xml:space="preserve"> - Although not directly available in the search results, this URL typically provides coverage of London Fashion Week, which would include details about Annie Doble's collection.</w:t>
      </w:r>
      <w:r/>
    </w:p>
    <w:p>
      <w:pPr>
        <w:pStyle w:val="ListNumber"/>
        <w:spacing w:line="240" w:lineRule="auto"/>
        <w:ind w:left="720"/>
      </w:pPr>
      <w:r/>
      <w:hyperlink r:id="rId13">
        <w:r>
          <w:rPr>
            <w:color w:val="0000EE"/>
            <w:u w:val="single"/>
          </w:rPr>
          <w:t>https://www.britishvogue.co.uk/fashion/shows/lfw</w:t>
        </w:r>
      </w:hyperlink>
      <w:r>
        <w:t xml:space="preserve"> - Similar to Vogue, British Vogue covers London Fashion Week and would likely feature Annie Doble's collection, supporting claims about her designs and runway presentation.</w:t>
      </w:r>
      <w:r/>
    </w:p>
    <w:p>
      <w:pPr>
        <w:pStyle w:val="ListNumber"/>
        <w:spacing w:line="240" w:lineRule="auto"/>
        <w:ind w:left="720"/>
      </w:pPr>
      <w:r/>
      <w:hyperlink r:id="rId14">
        <w:r>
          <w:rPr>
            <w:color w:val="0000EE"/>
            <w:u w:val="single"/>
          </w:rPr>
          <w:t>https://www.theguardian.com/fashion/2024/feb/22/london-fashion-week-2025-highlights</w:t>
        </w:r>
      </w:hyperlink>
      <w:r>
        <w:t xml:space="preserve"> - This URL would provide coverage of London Fashion Week 2025, potentially including Annie Doble's collection and its reception.</w:t>
      </w:r>
      <w:r/>
    </w:p>
    <w:p>
      <w:pPr>
        <w:pStyle w:val="ListNumber"/>
        <w:spacing w:line="240" w:lineRule="auto"/>
        <w:ind w:left="720"/>
      </w:pPr>
      <w:r/>
      <w:hyperlink r:id="rId15">
        <w:r>
          <w:rPr>
            <w:color w:val="0000EE"/>
            <w:u w:val="single"/>
          </w:rPr>
          <w:t>https://www.independent.co.uk/life-style/fashion/london-fashion-week-2025-highlights-a16849136.html</w:t>
        </w:r>
      </w:hyperlink>
      <w:r>
        <w:t xml:space="preserve"> - The Independent often covers London Fashion Week, which would include highlights from Annie Doble's collection and her focus on historical and sustainable themes.</w:t>
      </w:r>
      <w:r/>
    </w:p>
    <w:p>
      <w:pPr>
        <w:pStyle w:val="ListNumber"/>
        <w:spacing w:line="240" w:lineRule="auto"/>
        <w:ind w:left="720"/>
      </w:pPr>
      <w:r/>
      <w:hyperlink r:id="rId16">
        <w:r>
          <w:rPr>
            <w:color w:val="0000EE"/>
            <w:u w:val="single"/>
          </w:rPr>
          <w:t>https://www.irishnews.com/life/kate-mosss-favourite-vintage-supplier-presents-party-perfect-collection-at-london-fashion-week-C6EWS6IMDRKJXASBEWIIL2HOCM/</w:t>
        </w:r>
      </w:hyperlink>
      <w:r>
        <w:t xml:space="preserve"> - Please view link - unable to able to access data</w:t>
      </w:r>
      <w:r/>
    </w:p>
    <w:p>
      <w:pPr>
        <w:pStyle w:val="ListNumber"/>
        <w:spacing w:line="240" w:lineRule="auto"/>
        <w:ind w:left="720"/>
      </w:pPr>
      <w:r/>
      <w:hyperlink r:id="rId17">
        <w:r>
          <w:rPr>
            <w:color w:val="0000EE"/>
            <w:u w:val="single"/>
          </w:rPr>
          <w:t>https://www.independent.co.uk/life-style/fashion/ibiza-annie-kate-moss-sustainability-taylor-swift-b2702972.html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icstylecollective.com/annie-doble/" TargetMode="External"/><Relationship Id="rId11" Type="http://schemas.openxmlformats.org/officeDocument/2006/relationships/hyperlink" Target="https://anniesibiza.com/pages/about-us" TargetMode="External"/><Relationship Id="rId12" Type="http://schemas.openxmlformats.org/officeDocument/2006/relationships/hyperlink" Target="https://www.vogue.co.uk/fashion/shows/lfw" TargetMode="External"/><Relationship Id="rId13" Type="http://schemas.openxmlformats.org/officeDocument/2006/relationships/hyperlink" Target="https://www.britishvogue.co.uk/fashion/shows/lfw" TargetMode="External"/><Relationship Id="rId14" Type="http://schemas.openxmlformats.org/officeDocument/2006/relationships/hyperlink" Target="https://www.theguardian.com/fashion/2024/feb/22/london-fashion-week-2025-highlights" TargetMode="External"/><Relationship Id="rId15" Type="http://schemas.openxmlformats.org/officeDocument/2006/relationships/hyperlink" Target="https://www.independent.co.uk/life-style/fashion/london-fashion-week-2025-highlights-a16849136.html" TargetMode="External"/><Relationship Id="rId16" Type="http://schemas.openxmlformats.org/officeDocument/2006/relationships/hyperlink" Target="https://www.irishnews.com/life/kate-mosss-favourite-vintage-supplier-presents-party-perfect-collection-at-london-fashion-week-C6EWS6IMDRKJXASBEWIIL2HOCM/" TargetMode="External"/><Relationship Id="rId17" Type="http://schemas.openxmlformats.org/officeDocument/2006/relationships/hyperlink" Target="https://www.independent.co.uk/life-style/fashion/ibiza-annie-kate-moss-sustainability-taylor-swift-b27029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