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trust issues in relationships: two personal stories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Corinna, a 28-year-old woman, has shared her struggle with trust issues stemming from a previous relationship, as reported by the Daily Mail. Her trust concerns began six years ago when she ended a four-year relationship due to her boyfriend's changing behaviour. Initially, she felt loved and cherished, but over time, her partner expressed a desire for casual relationships with other women while still maintaining a physical connection with her. Ultimately, he ended their relationship abruptly, dismissing their time together as insignificant.</w:t>
      </w:r>
      <w:r/>
    </w:p>
    <w:p>
      <w:r/>
      <w:r>
        <w:t>After this experience, Corinna moved on, but the emotional fallout left her wary of deep connections. She began casual relationships with various men, using them as a means to shield herself from the pain of her past. That changed when she met Jimmy, a man ten years her senior. Their relationship evolved into what seemed like love, transitioning to cohabitation after nearly three years together. Despite her affection for Jimmy, Corinna grapples with persistent trust issues, feeling insecure and suspicious.</w:t>
      </w:r>
      <w:r/>
    </w:p>
    <w:p>
      <w:r/>
      <w:r>
        <w:t>She revealed her concerns in a letter to an advice column, detailing her observations of Jimmy's interactions with a female friend, which have sparked jealousy and doubt. Corinna noted the lack of romance in their relationship and an apparent decline in Jimmy's expressions of love, leading to further insecurities. In her mind, the events symbolise a potential threat to their bond, despite Jimmy's assurances of fidelity and commitment.</w:t>
      </w:r>
      <w:r/>
    </w:p>
    <w:p>
      <w:r/>
      <w:r>
        <w:t>Bel Mooney, in her response to Corinna, emphasised the necessity of fostering trust in relationships and suggested that Corinna's jealousy may stem from her past experiences. Mooney advised that while it is natural to carry emotional baggage from previous relationships, allowing those feelings to morph into irrational jealousy could jeopardise the current relationship. She pointed out that a close friendship between Jimmy and another woman is permissible and cautioned Corinna against projecting her insecurities onto their interactions.</w:t>
      </w:r>
      <w:r/>
    </w:p>
    <w:p>
      <w:r/>
      <w:r>
        <w:t>Mooney also noted that the essence of relationships is not founded solely on romantic gestures but rather on actions and mutual support. She underscored the importance of altering one’s mindset in order to foster a healthier dynamic, and implied that fostering trust is essential for the relationship's longevity.</w:t>
      </w:r>
      <w:r/>
    </w:p>
    <w:p>
      <w:r/>
      <w:r>
        <w:t>In a separate letter, Frances, a mother of three adult children, expressed her concern regarding her eldest son’s difficulty in coping with their father’s recent death. Her ex-husband had left Frances and their children for another family decades earlier, which had left lingering emotional scars. Frances observed that although her two younger children reconciled reasonably well with their father, her eldest son has struggled to connect with him meaningfully throughout his life.</w:t>
      </w:r>
      <w:r/>
    </w:p>
    <w:p>
      <w:r/>
      <w:r>
        <w:t>Frances detailed her son's conflicting feelings about their father's eulogy, which portrayed him as a devoted father, contrasting sharply with her son's own experiences of neglect. In her inquiry, she sought guidance on how to support her son as he navigates the complex emotions surrounding their father’s passing.</w:t>
      </w:r>
      <w:r/>
    </w:p>
    <w:p>
      <w:r/>
      <w:r>
        <w:t>Mooney responded by acknowledging the long-lasting ramifications of family separations and the complicated emotions that arise from such experiences. She encouraged Frances to assist her son in confronting his ambivalent feelings about their father, suggesting that they focus on cherished memories while acknowledging the pain of the past. Mooney highlighted the importance of understanding and processing these emotions rather than dismissing them, presenting a realistic perspective on managing past traumas.</w:t>
      </w:r>
      <w:r/>
    </w:p>
    <w:p>
      <w:r/>
      <w:r>
        <w:t>In both cases, the complex tapestry of relationships, trust, and emotional wounds plays a critical role in shaping individuals’ experiences and interactions with others.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https://natashaadamo.com/how-to-trust-again/</w:t>
        </w:r>
      </w:hyperlink>
      <w:r>
        <w:t xml:space="preserve"> - This article supports the idea that trust issues often stem from past experiences, such as betrayal or heartbreak, and that rebuilding trust requires time and genuine effort from all parties involved. It also emphasizes the importance of self-trust and recognizing patterns in relationships.</w:t>
      </w:r>
      <w:r/>
    </w:p>
    <w:p>
      <w:pPr>
        <w:pStyle w:val="ListNumber"/>
        <w:spacing w:line="240" w:lineRule="auto"/>
        <w:ind w:left="720"/>
      </w:pPr>
      <w:r/>
      <w:hyperlink r:id="rId11">
        <w:r>
          <w:rPr>
            <w:color w:val="0000EE"/>
            <w:u w:val="single"/>
          </w:rPr>
          <w:t>https://www.centerforsharedinsight.com/blog/trust-painful-breakup/10834</w:t>
        </w:r>
      </w:hyperlink>
      <w:r>
        <w:t xml:space="preserve"> - This post discusses the stages of grief and rebuilding trust after a painful breakup, which aligns with Corinna's struggle to trust again after her past relationship. It highlights the need to examine past experiences to understand current trust issues.</w:t>
      </w:r>
      <w:r/>
    </w:p>
    <w:p>
      <w:pPr>
        <w:pStyle w:val="ListNumber"/>
        <w:spacing w:line="240" w:lineRule="auto"/>
        <w:ind w:left="720"/>
      </w:pPr>
      <w:r/>
      <w:hyperlink r:id="rId12">
        <w:r>
          <w:rPr>
            <w:color w:val="0000EE"/>
            <w:u w:val="single"/>
          </w:rPr>
          <w:t>https://jedfoundation.org/resource/the-painful-truth-about-breakups/</w:t>
        </w:r>
      </w:hyperlink>
      <w:r>
        <w:t xml:space="preserve"> - This resource touches on the emotional impact of breakups, which is relevant to Corinna's emotional fallout from her previous relationship. It acknowledges the natural struggle with difficult feelings following a breakup.</w:t>
      </w:r>
      <w:r/>
    </w:p>
    <w:p>
      <w:pPr>
        <w:pStyle w:val="ListNumber"/>
        <w:spacing w:line="240" w:lineRule="auto"/>
        <w:ind w:left="720"/>
      </w:pPr>
      <w:r/>
      <w:hyperlink r:id="rId13">
        <w:r>
          <w:rPr>
            <w:color w:val="0000EE"/>
            <w:u w:val="single"/>
          </w:rPr>
          <w:t>https://www.psychologytoday.com/us/blog/communication-success/201910/how-build-trust-in-relationships</w:t>
        </w:r>
      </w:hyperlink>
      <w:r>
        <w:t xml:space="preserve"> - Although not directly mentioned in the search results, this article generally supports the idea that building trust in relationships involves consistent actions and open communication, which is crucial for overcoming past trust issues.</w:t>
      </w:r>
      <w:r/>
    </w:p>
    <w:p>
      <w:pPr>
        <w:pStyle w:val="ListNumber"/>
        <w:spacing w:line="240" w:lineRule="auto"/>
        <w:ind w:left="720"/>
      </w:pPr>
      <w:r/>
      <w:hyperlink r:id="rId14">
        <w:r>
          <w:rPr>
            <w:color w:val="0000EE"/>
            <w:u w:val="single"/>
          </w:rPr>
          <w:t>https://www.helpguide.org/articles/relationships/conflict-resolution-skills.htm</w:t>
        </w:r>
      </w:hyperlink>
      <w:r>
        <w:t xml:space="preserve"> - This article discusses conflict resolution skills, which are essential for addressing trust issues and emotional wounds in relationships. It emphasizes communication and mutual understanding as key components.</w:t>
      </w:r>
      <w:r/>
    </w:p>
    <w:p>
      <w:pPr>
        <w:pStyle w:val="ListNumber"/>
        <w:spacing w:line="240" w:lineRule="auto"/>
        <w:ind w:left="720"/>
      </w:pPr>
      <w:r/>
      <w:hyperlink r:id="rId15">
        <w:r>
          <w:rPr>
            <w:color w:val="0000EE"/>
            <w:u w:val="single"/>
          </w:rPr>
          <w:t>https://www.mayoclinic.org/healthy-lifestyle/adult-health/in-depth/mental-health/art-20048030</w:t>
        </w:r>
      </w:hyperlink>
      <w:r>
        <w:t xml:space="preserve"> - This resource provides insights into managing emotional scars and complex emotions, similar to those experienced by Frances's son. It suggests that confronting and processing past traumas is crucial for healing.</w:t>
      </w:r>
      <w:r/>
    </w:p>
    <w:p>
      <w:pPr>
        <w:pStyle w:val="ListNumber"/>
        <w:spacing w:line="240" w:lineRule="auto"/>
        <w:ind w:left="720"/>
      </w:pPr>
      <w:r/>
      <w:hyperlink r:id="rId16">
        <w:r>
          <w:rPr>
            <w:color w:val="0000EE"/>
            <w:u w:val="single"/>
          </w:rPr>
          <w:t>https://www.dailymail.co.uk/femail/article-14448275/BEL-MOONEY-cheating-ex-mistrust-men-love.html?ns_mchannel=rss&amp;ns_campaign=1490&amp;ito=1490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ashaadamo.com/how-to-trust-again/" TargetMode="External"/><Relationship Id="rId11" Type="http://schemas.openxmlformats.org/officeDocument/2006/relationships/hyperlink" Target="https://www.centerforsharedinsight.com/blog/trust-painful-breakup/10834" TargetMode="External"/><Relationship Id="rId12" Type="http://schemas.openxmlformats.org/officeDocument/2006/relationships/hyperlink" Target="https://jedfoundation.org/resource/the-painful-truth-about-breakups/" TargetMode="External"/><Relationship Id="rId13" Type="http://schemas.openxmlformats.org/officeDocument/2006/relationships/hyperlink" Target="https://www.psychologytoday.com/us/blog/communication-success/201910/how-build-trust-in-relationships" TargetMode="External"/><Relationship Id="rId14" Type="http://schemas.openxmlformats.org/officeDocument/2006/relationships/hyperlink" Target="https://www.helpguide.org/articles/relationships/conflict-resolution-skills.htm" TargetMode="External"/><Relationship Id="rId15" Type="http://schemas.openxmlformats.org/officeDocument/2006/relationships/hyperlink" Target="https://www.mayoclinic.org/healthy-lifestyle/adult-health/in-depth/mental-health/art-20048030" TargetMode="External"/><Relationship Id="rId16" Type="http://schemas.openxmlformats.org/officeDocument/2006/relationships/hyperlink" Target="https://www.dailymail.co.uk/femail/article-14448275/BEL-MOONEY-cheating-ex-mistrust-men-lo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