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Prince Harry and Meghan Markle make headlines with podcast launch and court appearance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This week has seen a series of notable events for the Duke and Duchess of Sussex, Prince Harry and Meghan Markle, as Meghan launched her new podcast, while Harry attended a legal proceeding in London regarding his security arrangements. Following their move to the United States in 2020, Harry has been engaged in a legal dispute with the Home Office and RAVEC (Royal and VIP Executive Committee), which oversees security for high-profile individuals in the UK, about the taxpayer-funded protection he believes he should receive during visits to the country.</w:t>
      </w:r>
    </w:p>
    <w:p>
      <w:r>
        <w:t>During her podcast titled "Confessions of a Female Founder," Meghan shared that she had experienced postpartum preeclampsia after giving birth to one of her children, although she did not specify which child it referred to. Speaking to the Daily Mail, Meghan expressed the severity of the issue, highlighting that "nobody outside knew what was going on," indicating the challenges she faced during this private ordeal.</w:t>
      </w:r>
    </w:p>
    <w:p>
      <w:r>
        <w:t>Meanwhile, Prince Harry's court appearance revealed a different narrative around the couple's departure from royal duties. The Court of Appeal heard arguments asserting that their decision to step back from their roles was not voluntary but rather forced by the lack of adequate protection from the institution. Harry's barrister, Shaheed Fatima KC, stated that the couple felt 'forced to step back' due to their treatment. This contrasts starkly with the earlier message Harry conveyed in 2020, which described their move as an 'exciting new step'.</w:t>
      </w:r>
    </w:p>
    <w:p>
      <w:r>
        <w:t>The proceedings took a charged turn, with allegations from the Home Office suggesting that Harry had 'failed to afford the necessary measure of respect' during the ongoing legal process. This highlights a pattern of behaviour attributed to the couple, which has been characterised by accusations of high-handedness, allegations that they have consistently denied. Reports indicated a moment in court when Harry, visibly frustrated, threw down his pen, only to later write a note to his lawyer.</w:t>
      </w:r>
    </w:p>
    <w:p>
      <w:r>
        <w:t>In parallel to these legal matters, Meghan's podcast featured Whitney Wolfe Herd, the founder of the dating app Bumble. The conversation touched on entrepreneurship and personal anecdotes but was viewed by some as lacking depth. Critics opined that the discussion fell into a familiar pattern of self-indulgent dialogue between affluent individuals rather than providing significant insight for aspiring businesswomen.</w:t>
      </w:r>
    </w:p>
    <w:p>
      <w:r>
        <w:t>After his court obligations in London, Prince Harry proceeded to Ukraine, where he met with wounded military personnel and civilians, reaffirming his commitment to supporting injured soldiers through the Invictus Games initiative.</w:t>
      </w:r>
    </w:p>
    <w:p>
      <w:r>
        <w:t>In a contrasting segment, Camilla Hempleman-Adams recently faced criticism after announcing her solo expedition across Baffin Island in the Arctic Circle. Although she claimed to be the first woman to make the journey, members of the local Inuit community expressed outrage, asserting that women from their culture have traversed the region for generations. This incident raised discussions about privilege and cultural recognition.</w:t>
      </w:r>
    </w:p>
    <w:p>
      <w:r>
        <w:t>Amid the broader current events, there has been a noteworthy criminal conviction in connection with the Notting Hill Carnival. A 20-year-old individual has been found guilty of the murder of Cher Maximen, who was fatally injured during a violent incident at last year's event. This incident has reignited debates regarding safety and security at public festivals.</w:t>
      </w:r>
    </w:p>
    <w:p>
      <w:r>
        <w:t>Lastly, Queen Camilla has been making headlines for her observations on marriage, suggesting that 'friendship, laughter and getting on with life' form the cornerstone of a successful partnership. She and King Charles III have been visibly enjoying their roles during their recent official visit to Rome.</w:t>
      </w:r>
    </w:p>
    <w:p>
      <w:r>
        <w:t>The week in review left many observing the ongoing public narratives surrounding the Sussexes, the scrutiny faced by adventurers in setting claims, pressing societal issues connected to public safety, and the evolving perceptions of royal dynamics, all while cultural figures continue to capture attention in the media.</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