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week of notable stories: shared living, wealth, culinary delights and resilience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week marked by a variety of intriguing stories, five notable articles have emerged to capture attention across different subjects, from the dynamics of shared living to the burgeoning popularity of unique culinary creations.</w:t>
      </w:r>
    </w:p>
    <w:p>
      <w:r>
        <w:t>Alice Wilkinson’s recounting of “The 10 worst share house moments” offers a humorous glimpse into the trials and tribulations of living in shared accommodations. Reflecting on her experiences across eight homes and with 18 housemates, Wilkinson shares relatable anecdotes, such as discovering her housemate’s stash of ecstasy hidden in her favourite mug. To prevent a repeat of this discovery, she resorted to relocating her kitchenware to her bedroom. Another memorable moment featured in her narrative involves her confrontation about unpaid rent with a friend's boyfriend, who had inadvertently become a long-term resident in her home. Such stories resonate with many who have navigated the complex social landscape of cohabitation.</w:t>
      </w:r>
    </w:p>
    <w:p>
      <w:r>
        <w:t>In a stark commentary on wealth and social responsibility, Abigail Disney, an heir to the Disney fortune, has expressed her views on the responsibilities that come with extreme wealth. Speaking to The Guardian, Disney stated, “Every billionaire who can’t live on $999m is kind of a sociopath,” highlighting her belief that those with vast fortunes should contribute more toward societal welfare. At 65 years old and the grand-niece of Walt Disney, she is not only the bearer of a legacy but also a vocal advocate for increased taxation on the wealthy, particularly in light of the current political landscape shaped by figures like Donald Trump and notable billionaires.</w:t>
      </w:r>
    </w:p>
    <w:p>
      <w:r>
        <w:t>On the culinary front, TikTok users have latched onto a new delicacy dubbed “Dubai chocolate.” This confection, which features a sweet filling of pistachio cream and tahini surrounded by a chocolate shell, has gained traction for its unique flavour profile and whimsical presentation. Created by Sarah Hamouda, a British-Egyptian engineer residing in Dubai, the inception of this dessert stemmed from her pregnancy cravings in 2021. Hamouda remarked, “That one craving sparked a passion I never expected,” reflecting on how a seemingly simple desire has turned into a global phenomenon.</w:t>
      </w:r>
    </w:p>
    <w:p>
      <w:r>
        <w:t>Meanwhile, Ulaanbaatar, the capital of Mongolia, faces a severe health crisis exacerbated by extreme cold and air pollution. With coal being the primary source of heating, the city suffers from “the deadly air,” leading to significant health challenges for residents. Reports indicate that over 800 deaths linked to carbon monoxide poisoning have occurred in the last seven years, affecting both wealthy and impoverished families. Dr Jigjidsuren Chinburen, a local MP and oncologist, acknowledged the city’s pressing situation, stating, “Everyone is breathing this air – the poor and the wealthy,” suggesting that solutions to the crisis are within reach with the necessary political will and compassion.</w:t>
      </w:r>
    </w:p>
    <w:p>
      <w:r>
        <w:t>Lastly, the narrative surrounding Mark Hoppus from Blink-182 recounts his journey through cancer treatment and its impact on his life and relationships. Reflecting on his experiences during this time, Hoppus remarked on how facing his mortality provided a sense of freedom, aiding in the mending of his friendship with bandmate Tom DeLonge. Notably, Hoppus inadvertently shared a candid moment during his treatment on social media, which he referred to as “the best mistake I’ve ever made” due to the outpouring of support he received from fans.</w:t>
      </w:r>
    </w:p>
    <w:p>
      <w:r>
        <w:t>Together, these stories illuminate the varied experiences of individuals, from the humorous realities of shared living to larger discussions on wealth, health crises, culinary innovations, and personal resilience in the face of adversity.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https://alicewilkinson.substack.com/p/things-house-sharing-taught-me</w:t>
        </w:r>
      </w:hyperlink>
      <w:r>
        <w:t xml:space="preserve"> - This article by Alice Wilkinson provides insights into her experiences with house sharing, corroborating the complexities and challenges of cohabiting with multiple housemates.</w:t>
      </w:r>
    </w:p>
    <w:p>
      <w:pPr>
        <w:pStyle w:val="ListBullet"/>
      </w:pPr>
      <w:hyperlink r:id="rId12">
        <w:r>
          <w:rPr>
            <w:u w:val="single"/>
            <w:color w:val="0000FF"/>
            <w:rStyle w:val="Hyperlink"/>
          </w:rPr>
          <w:t>https://www.womenshealthmag.com/uk/health/mental-health/a64243278/houseshare-advice/</w:t>
        </w:r>
      </w:hyperlink>
      <w:r>
        <w:t xml:space="preserve"> - This piece offers advice on managing the psychological challenges of house sharing, emphasizing the importance of communication and creating a sense of home.</w:t>
      </w:r>
    </w:p>
    <w:p>
      <w:pPr>
        <w:pStyle w:val="ListBullet"/>
      </w:pPr>
      <w:hyperlink r:id="rId13">
        <w:r>
          <w:rPr>
            <w:u w:val="single"/>
            <w:color w:val="0000FF"/>
            <w:rStyle w:val="Hyperlink"/>
          </w:rPr>
          <w:t>https://www.theguardian.com/us-news/2023/08/31/abigail-disney-billionaires-sociopaths</w:t>
        </w:r>
      </w:hyperlink>
      <w:r>
        <w:t xml:space="preserve"> - This article from The Guardian quotes Abigail Disney on her views regarding wealth and social responsibility, aligning with her statements about billionaires.</w:t>
      </w:r>
    </w:p>
    <w:p>
      <w:pPr>
        <w:pStyle w:val="ListBullet"/>
      </w:pPr>
      <w:hyperlink r:id="rId14">
        <w:r>
          <w:rPr>
            <w:u w:val="single"/>
            <w:color w:val="0000FF"/>
            <w:rStyle w:val="Hyperlink"/>
          </w:rPr>
          <w:t>https://www.globaltimes.cn/page/202404/1496230.shtml</w:t>
        </w:r>
      </w:hyperlink>
      <w:r>
        <w:t xml:space="preserve"> - This link does not directly support any specific claims but could provide broader context on global health issues or economic discussions involving wealth.</w:t>
      </w:r>
    </w:p>
    <w:p>
      <w:pPr>
        <w:pStyle w:val="ListBullet"/>
      </w:pPr>
      <w:hyperlink r:id="rId15">
        <w:r>
          <w:rPr>
            <w:u w:val="single"/>
            <w:color w:val="0000FF"/>
            <w:rStyle w:val="Hyperlink"/>
          </w:rPr>
          <w:t>https://www.tiktok.com/@chocolatierdubai/video/...</w:t>
        </w:r>
      </w:hyperlink>
      <w:r>
        <w:t xml:space="preserve"> - Though the link cannot be provided directly due to TikTok's dynamic URL structure, videos of users enjoying 'Dubai chocolate' can illustrate its popularity and unique flavor profile.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licewilkinson.substack.com/p/things-house-sharing-taught-me" TargetMode="External"/><Relationship Id="rId12" Type="http://schemas.openxmlformats.org/officeDocument/2006/relationships/hyperlink" Target="https://www.womenshealthmag.com/uk/health/mental-health/a64243278/houseshare-advice/" TargetMode="External"/><Relationship Id="rId13" Type="http://schemas.openxmlformats.org/officeDocument/2006/relationships/hyperlink" Target="https://www.theguardian.com/us-news/2023/08/31/abigail-disney-billionaires-sociopaths" TargetMode="External"/><Relationship Id="rId14" Type="http://schemas.openxmlformats.org/officeDocument/2006/relationships/hyperlink" Target="https://www.globaltimes.cn/page/202404/1496230.shtml" TargetMode="External"/><Relationship Id="rId15" Type="http://schemas.openxmlformats.org/officeDocument/2006/relationships/hyperlink" Target="https://www.tiktok.com/@chocolatierdubai/vid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