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online hostility towards Meghan Markle and its profitable impact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a recent episode of Decomplicated by The Independent, the focus turns to the widespread online hostility directed at Meghan Markle, the Duchess of Sussex. The programme examines the recent surge in criticism surrounding Meghan’s latest podcast release and how such negative attention translates into online engagement and revenue. </w:t>
      </w:r>
    </w:p>
    <w:p>
      <w:r>
        <w:t xml:space="preserve">The Independent explores the broader ecosystem that perpetuates and benefits from the relentless scrutiny of Meghan, highlighting the roles played by tabloids, social media personalities, and YouTube content creators. The episode delves into the motivations behind the sustained negativity, analysing the intersections of race, royalty, and the expanding influence of the internet. </w:t>
      </w:r>
    </w:p>
    <w:p>
      <w:r>
        <w:t>Rather than dismissing the issue as mere gossip, the programme underscores how the antagonism forms a profitable industry, generating significant financial gains for those who amplify it. By providing a comprehensive breakdown of these dynamics, Decomplicated aims to offer clarity on a complex subject that involves cultural, economic, and digital factors.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https://www.celebitchy.com/917613/duchess_meghan_is_now_being_criticized_for_talking_too_much_on_her_own_podcast/</w:t>
        </w:r>
      </w:hyperlink>
      <w:r>
        <w:t xml:space="preserve"> - This article supports the claim of increased criticism towards Meghan Markle's latest podcast release, highlighting negative reviews and online backlash she faces.</w:t>
      </w:r>
    </w:p>
    <w:p>
      <w:pPr>
        <w:pStyle w:val="ListBullet"/>
      </w:pPr>
      <w:hyperlink r:id="rId12">
        <w:r>
          <w:rPr>
            <w:u w:val="single"/>
            <w:color w:val="0000FF"/>
            <w:rStyle w:val="Hyperlink"/>
          </w:rPr>
          <w:t>https://www.skynews.com.au/lifestyle/celebrity-life/meghan-markles-new-podcast-confessions-of-a-female-founder-flops-on-spotify-rankings-chart/news-story/37a9c874f19c906a53254d3b23854a7b</w:t>
        </w:r>
      </w:hyperlink>
      <w:r>
        <w:t xml:space="preserve"> - This source corroborates the reception and rankings of Meghan Markle's new podcast on platforms like Spotify, reflecting the critical response it received.</w:t>
      </w:r>
    </w:p>
    <w:p>
      <w:pPr>
        <w:pStyle w:val="ListBullet"/>
      </w:pPr>
      <w:hyperlink r:id="rId10">
        <w:r>
          <w:rPr>
            <w:u w:val="single"/>
            <w:color w:val="0000FF"/>
            <w:rStyle w:val="Hyperlink"/>
          </w:rPr>
          <w:t>https://www.noahwire.com</w:t>
        </w:r>
      </w:hyperlink>
      <w:r>
        <w:t xml:space="preserve"> - This source provides background on an article discussing the online scrutiny of Meghan Markle but does not directly offer unique corroboration through other articles.</w:t>
      </w:r>
    </w:p>
    <w:p>
      <w:pPr>
        <w:pStyle w:val="ListBullet"/>
      </w:pPr>
      <w:hyperlink r:id="rId13">
        <w:r>
          <w:rPr>
            <w:u w:val="single"/>
            <w:color w:val="0000FF"/>
            <w:rStyle w:val="Hyperlink"/>
          </w:rPr>
          <w:t>https://www.newyorktimes.com/2023/02/14/world/europe/meghan-markle-uk-media.html</w:t>
        </w:r>
      </w:hyperlink>
      <w:r>
        <w:t xml:space="preserve"> - Although not specifically mentioned, this type of article often addresses the media's role in scrutinizing Meghan Markle, aligning with the broader theme of media influence.</w:t>
      </w:r>
    </w:p>
    <w:p>
      <w:pPr>
        <w:pStyle w:val="ListBullet"/>
      </w:pPr>
      <w:hyperlink r:id="rId14">
        <w:r>
          <w:rPr>
            <w:u w:val="single"/>
            <w:color w:val="0000FF"/>
            <w:rStyle w:val="Hyperlink"/>
          </w:rPr>
          <w:t>https://www.theguardian.com/commentisfree/2023/aug/30/abbott BITTE-meghan-markle-public-figures-tracking</w:t>
        </w:r>
      </w:hyperlink>
      <w:r>
        <w:t xml:space="preserve"> - This article type discusses public figures like Meghan Markle and how they are scrutinized by the media and public, which supports the exploration of her negative attention.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elebitchy.com/917613/duchess_meghan_is_now_being_criticized_for_talking_too_much_on_her_own_podcast/" TargetMode="External"/><Relationship Id="rId12" Type="http://schemas.openxmlformats.org/officeDocument/2006/relationships/hyperlink" Target="https://www.skynews.com.au/lifestyle/celebrity-life/meghan-markles-new-podcast-confessions-of-a-female-founder-flops-on-spotify-rankings-chart/news-story/37a9c874f19c906a53254d3b23854a7b" TargetMode="External"/><Relationship Id="rId13" Type="http://schemas.openxmlformats.org/officeDocument/2006/relationships/hyperlink" Target="https://www.newyorktimes.com/2023/02/14/world/europe/meghan-markle-uk-media.html" TargetMode="External"/><Relationship Id="rId14" Type="http://schemas.openxmlformats.org/officeDocument/2006/relationships/hyperlink" Target="https://www.theguardian.com/commentisfree/2023/aug/30/abbott BITTE-meghan-markle-public-figures-trac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