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Amanda Holden stuns in sparkling silver mini dress during Britain’s Got Talent semi-final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Amanda Holden captivated audiences during the first live semi-final of Britain’s Got Talent with a striking fashion statement that quickly became the centre of attention. The television judge, known for her bold wardrobe choices, appeared on the ITV show on Saturday night alongside fellow judges Simon Cowell, Alesha Dixon, and Bruno Tonioli as they observed the initial eight semi-finalists vying for a chance to perform at the Royal Variety Performance in front of the royal family.</w:t>
      </w:r>
      <w:r/>
    </w:p>
    <w:p>
      <w:r/>
      <w:r>
        <w:t>Holden, 54, wore a sparkling silver mini dress featuring multiple cut-out details and a high neckline, which drew widespread admiration from viewers. Sporting a high ponytail, she impressed with her glamorous look. Social media users praised her outfit, with one commenting that she looked “stunning in sparkle” and another describing her as a “perfect princess.” A further admirer simply stated, “Looking incredible!”</w:t>
      </w:r>
      <w:r/>
    </w:p>
    <w:p>
      <w:r/>
      <w:r>
        <w:t>This appearance added to Holden’s reputation for choosing daring and eye-catching attire during the live shows. Her wardrobe choices regularly generate buzz, frequently making headlines among fans and fashion watchers alike.</w:t>
      </w:r>
      <w:r/>
    </w:p>
    <w:p>
      <w:r/>
      <w:r>
        <w:t>Reflecting on one of her past notable fashion moments in July 2017, Holden recalled wearing a sheer Julien Macdonald dress that sparked significant controversy. The outfit prompted 663 complaints to Ofcom, with viewers deeming it inappropriate for a family audience. Despite the backlash, Holden addressed the incident with humour, sharing that “I had bits of fish wire underneath my breasts trying to hold that together... It’s all quite laughable, but all everyone seems to talk about.” She further joked, "It’s been called another national ­crisis – but, oh no, I will not be covered up."</w:t>
      </w:r>
      <w:r/>
    </w:p>
    <w:p>
      <w:r/>
      <w:r>
        <w:t>Ofcom acknowledged that the £11,000 dress had the potential to offend some viewers in the family-oriented show but concluded it probably did not exceed what most viewers expected for the programme.</w:t>
      </w:r>
      <w:r/>
    </w:p>
    <w:p>
      <w:r/>
      <w:r>
        <w:t>Amanda Holden’s latest sparkling look continues to reinforce her role as a fashion-forward and confident figure on Britain’s Got Talent, capturing viewer interest not only with her judging but also with her sartorial choices.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https://www.entertainmentdaily.com/tv/bgt-amanda-holden-dress-viewers-react/</w:t>
        </w:r>
      </w:hyperlink>
      <w:r>
        <w:t xml:space="preserve"> - Corroborates Amanda Holden's daring cutout dress worn on BGT and viewer reactions to her fashion choices.</w:t>
      </w:r>
      <w:r/>
    </w:p>
    <w:p>
      <w:pPr>
        <w:pStyle w:val="ListNumber"/>
        <w:spacing w:line="240" w:lineRule="auto"/>
        <w:ind w:left="720"/>
      </w:pPr>
      <w:r/>
      <w:hyperlink r:id="rId11">
        <w:r>
          <w:rPr>
            <w:color w:val="0000EE"/>
            <w:u w:val="single"/>
          </w:rPr>
          <w:t>https://www.hellomagazine.com/fashion/celebrity-style/20220423138552/amanda-holden-britains-got-talent-dress/</w:t>
        </w:r>
      </w:hyperlink>
      <w:r>
        <w:t xml:space="preserve"> - Demonstrates her history of show-stopping outfits on BGT, including a silver sequined dress that drew attention.</w:t>
      </w:r>
      <w:r/>
    </w:p>
    <w:p>
      <w:pPr>
        <w:pStyle w:val="ListNumber"/>
        <w:spacing w:line="240" w:lineRule="auto"/>
        <w:ind w:left="720"/>
      </w:pPr>
      <w:r/>
      <w:hyperlink r:id="rId12">
        <w:r>
          <w:rPr>
            <w:color w:val="0000EE"/>
            <w:u w:val="single"/>
          </w:rPr>
          <w:t>https://www.youtube.com/watch?v=aypd-CPMbtI</w:t>
        </w:r>
      </w:hyperlink>
      <w:r>
        <w:t xml:space="preserve"> - Features Amanda discussing her iconic BGT fashion moments, including hand-stitched designs and her approach to bold looks.</w:t>
      </w:r>
      <w:r/>
    </w:p>
    <w:p>
      <w:pPr>
        <w:pStyle w:val="ListNumber"/>
        <w:spacing w:line="240" w:lineRule="auto"/>
        <w:ind w:left="720"/>
      </w:pPr>
      <w:r/>
      <w:hyperlink r:id="rId13">
        <w:r>
          <w:rPr>
            <w:color w:val="0000EE"/>
            <w:u w:val="single"/>
          </w:rPr>
          <w:t>https://www.youtube.com/watch?v=9zKfmYp_rwQ</w:t>
        </w:r>
      </w:hyperlink>
      <w:r>
        <w:t xml:space="preserve"> - Contextualizes the 2025 BGT season, including live semi-finals where Holden's fashion statements occur.</w:t>
      </w:r>
      <w:r/>
    </w:p>
    <w:p>
      <w:pPr>
        <w:pStyle w:val="ListNumber"/>
        <w:spacing w:line="240" w:lineRule="auto"/>
        <w:ind w:left="720"/>
      </w:pPr>
      <w:r/>
      <w:hyperlink r:id="rId14">
        <w:r>
          <w:rPr>
            <w:color w:val="0000EE"/>
            <w:u w:val="single"/>
          </w:rPr>
          <w:t>https://www.instagram.com/noholdenback/</w:t>
        </w:r>
      </w:hyperlink>
      <w:r>
        <w:t xml:space="preserve"> - Provides recent examples of Holden's fashion-forward choices, including designer dresses worn during BGT-related appearances.</w:t>
      </w:r>
      <w:r/>
    </w:p>
    <w:p>
      <w:pPr>
        <w:pStyle w:val="ListNumber"/>
        <w:spacing w:line="240" w:lineRule="auto"/>
        <w:ind w:left="720"/>
      </w:pPr>
      <w:r/>
      <w:hyperlink r:id="rId15">
        <w:r>
          <w:rPr>
            <w:color w:val="0000EE"/>
            <w:u w:val="single"/>
          </w:rPr>
          <w:t>https://www.hellomagazine.com/</w:t>
        </w:r>
      </w:hyperlink>
      <w:r>
        <w:t xml:space="preserve"> - Note: This is a general domain; specific archived coverage of the 2017 Julien Macdonald dress incident would be required but isn't directly accessible via provided URLs. A placeholder for context on her Ofcom-related fashion controversies.</w:t>
      </w:r>
      <w:r/>
    </w:p>
    <w:p>
      <w:pPr>
        <w:pStyle w:val="ListNumber"/>
        <w:spacing w:line="240" w:lineRule="auto"/>
        <w:ind w:left="720"/>
      </w:pPr>
      <w:r/>
      <w:hyperlink r:id="rId16">
        <w:r>
          <w:rPr>
            <w:color w:val="0000EE"/>
            <w:u w:val="single"/>
          </w:rPr>
          <w:t>https://www.birminghammail.co.uk/news/showbiz-tv/amanda-holden-distracts-britains-talent-31517168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ntertainmentdaily.com/tv/bgt-amanda-holden-dress-viewers-react/" TargetMode="External"/><Relationship Id="rId11" Type="http://schemas.openxmlformats.org/officeDocument/2006/relationships/hyperlink" Target="https://www.hellomagazine.com/fashion/celebrity-style/20220423138552/amanda-holden-britains-got-talent-dress/" TargetMode="External"/><Relationship Id="rId12" Type="http://schemas.openxmlformats.org/officeDocument/2006/relationships/hyperlink" Target="https://www.youtube.com/watch?v=aypd-CPMbtI" TargetMode="External"/><Relationship Id="rId13" Type="http://schemas.openxmlformats.org/officeDocument/2006/relationships/hyperlink" Target="https://www.youtube.com/watch?v=9zKfmYp_rwQ" TargetMode="External"/><Relationship Id="rId14" Type="http://schemas.openxmlformats.org/officeDocument/2006/relationships/hyperlink" Target="https://www.instagram.com/noholdenback/" TargetMode="External"/><Relationship Id="rId15" Type="http://schemas.openxmlformats.org/officeDocument/2006/relationships/hyperlink" Target="https://www.hellomagazine.com/" TargetMode="External"/><Relationship Id="rId16" Type="http://schemas.openxmlformats.org/officeDocument/2006/relationships/hyperlink" Target="https://www.birminghammail.co.uk/news/showbiz-tv/amanda-holden-distracts-britains-talent-315171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