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University reframes early Antarctic exploration as colonialism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University has characterised the early 20th-century exploration of Antarctica as an example of colonialism, despite the continent being uninhabited except for penguins. This perspective was introduced through new signage at the university's Polar Museum, which houses a collection of 5,000 objects, including artefacts associated with renowned explorers Robert Falcon Scott and Ernest Shackleton.</w:t>
      </w:r>
      <w:r/>
    </w:p>
    <w:p>
      <w:r/>
      <w:r>
        <w:t>The signs, part of a broader initiative by Cambridge's museums to address the institution's colonial past, inform visitors that the expeditions to the South Pole were "in the colonial mould." The displays state that these ventures involved "claiming land, mapping, prospecting for resources, even sending stamps as a sign of ownership." The signage also clarifies, "The only difference was that there was not an indigenous population in Antarctica."</w:t>
      </w:r>
      <w:r/>
    </w:p>
    <w:p>
      <w:r/>
      <w:r>
        <w:t>This initiative is linked to Cambridge’s 'Power and Memory' project, aimed at examining and confronting the university's historical connections to colonialism, empire, and slavery. The project highlights what it describes as “hidden histories” in the history of polar exploration, seeking to present a narrative that includes the power dynamics between explorers and indigenous populations in the Arctic regions, where colonial expeditions often held dominance.</w:t>
      </w:r>
      <w:r/>
    </w:p>
    <w:p>
      <w:r/>
      <w:r>
        <w:t xml:space="preserve">In addition to Antarctic exploration, the university’s efforts extend to recognising the contributions of Black individuals in polar research. This move coincides with an exhibition at Cambridge’s Fitzwilliam Museum titled </w:t>
      </w:r>
      <w:r>
        <w:rPr>
          <w:i/>
        </w:rPr>
        <w:t>Rise Up</w:t>
      </w:r>
      <w:r>
        <w:t>, which explores the history of slavery and its abolition. The exhibition catalogue asserts that prominent figures such as physicist Stephen Hawking, along with others, indirectly benefited from slavery-derived funds awarded to Cambridge centuries before their time. However, this interpretation has been met with criticism from some professors and historians, who accuse the museum's management of misrepresenting historical facts.</w:t>
      </w:r>
      <w:r/>
    </w:p>
    <w:p>
      <w:r/>
      <w:r>
        <w:t>The classification of Antarctic exploration as colonialism draws on Cambridge Dictionary's definition of colonialism as "the belief in and support for the system of one country controlling another," whereas the Oxford Dictionary of Human Geography defines it more specifically as "the control over one territory and its peoples by another." This distinction underscores the complex discourse surrounding the university's current interpretation of its colonial connections.</w:t>
      </w:r>
      <w:r/>
    </w:p>
    <w:p>
      <w:r/>
      <w:r>
        <w:t>The Polar Museum's new signage and the wider initiatives reflect Cambridge University’s engagement with a reevaluation of its historical legacy, incorporating perspectives that consider the often overlooked contexts of empire and colonialism in global exploration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https://www.telegraph.co.uk/news/2025/04/26/britains-exploration-south-pole-colonial-cambridge-museum/</w:t>
        </w:r>
      </w:hyperlink>
      <w:r>
        <w:t xml:space="preserve"> - This article corroborates the perspective that Britain's exploration of Antarctica is characterized as colonial, highlighting the new signage at the Polar Museum which mentions expeditions in the 'colonial mould', despite the lack of indigenous populations.</w:t>
      </w:r>
      <w:r/>
    </w:p>
    <w:p>
      <w:pPr>
        <w:pStyle w:val="ListNumber"/>
        <w:spacing w:line="240" w:lineRule="auto"/>
        <w:ind w:left="720"/>
      </w:pPr>
      <w:r/>
      <w:hyperlink r:id="rId11">
        <w:r>
          <w:rPr>
            <w:color w:val="0000EE"/>
            <w:u w:val="single"/>
          </w:rPr>
          <w:t>https://www.gbnews.com/news/woke-madness-cambridge-university-south-pole-colonialism</w:t>
        </w:r>
      </w:hyperlink>
      <w:r>
        <w:t xml:space="preserve"> - This piece supports the claim that Cambridge University has labeled British South Pole exploration as 'colonial', emphasizing that no one actually lived in Antarctica at the time of these expeditions.</w:t>
      </w:r>
      <w:r/>
    </w:p>
    <w:p>
      <w:pPr>
        <w:pStyle w:val="ListNumber"/>
        <w:spacing w:line="240" w:lineRule="auto"/>
        <w:ind w:left="720"/>
      </w:pPr>
      <w:r/>
      <w:hyperlink r:id="rId12">
        <w:r>
          <w:rPr>
            <w:color w:val="0000EE"/>
            <w:u w:val="single"/>
          </w:rPr>
          <w:t>https://www.spri.cam.ac.uk/museum/news/2015/10/</w:t>
        </w:r>
      </w:hyperlink>
      <w:r>
        <w:t xml:space="preserve"> - This link provides information about the collection at the Polar Museum but does not directly address the colonial perspective; it highlights the museum's extensive holdings, including artworks related to polar exploration.</w:t>
      </w:r>
      <w:r/>
    </w:p>
    <w:p>
      <w:pPr>
        <w:pStyle w:val="ListNumber"/>
        <w:spacing w:line="240" w:lineRule="auto"/>
        <w:ind w:left="720"/>
      </w:pPr>
      <w:r/>
      <w:hyperlink r:id="rId13">
        <w:r>
          <w:rPr>
            <w:color w:val="0000EE"/>
            <w:u w:val="single"/>
          </w:rPr>
          <w:t>https://www.spri.cam.ac.uk/museum/</w:t>
        </w:r>
      </w:hyperlink>
      <w:r>
        <w:t xml:space="preserve"> - This webpage offers details about the Polar Museum's operation and collections, including its connection to the Scott Polar Research Institute and the broader context of Cambridge University's engagement with polar research.</w:t>
      </w:r>
      <w:r/>
    </w:p>
    <w:p>
      <w:pPr>
        <w:pStyle w:val="ListNumber"/>
        <w:spacing w:line="240" w:lineRule="auto"/>
        <w:ind w:left="720"/>
      </w:pPr>
      <w:r/>
      <w:hyperlink r:id="rId14">
        <w:r>
          <w:rPr>
            <w:color w:val="0000EE"/>
            <w:u w:val="single"/>
          </w:rPr>
          <w:t>https://www.ukaht.org/latest-news/2024/our-vr-project-goes-on-display-to-public-for-the-first-time/</w:t>
        </w:r>
      </w:hyperlink>
      <w:r>
        <w:t xml:space="preserve"> - Although not directly related to the colonial interpretation, this article highlights an initiative using virtual reality to explore Antarctica's past, showcasing technological collaborations with the Polar Museum.</w:t>
      </w:r>
      <w:r/>
    </w:p>
    <w:p>
      <w:pPr>
        <w:pStyle w:val="ListNumber"/>
        <w:spacing w:line="240" w:lineRule="auto"/>
        <w:ind w:left="720"/>
      </w:pPr>
      <w:r/>
      <w:hyperlink r:id="rId15">
        <w:r>
          <w:rPr>
            <w:color w:val="0000EE"/>
            <w:u w:val="single"/>
          </w:rPr>
          <w:t>https://cambridgemuseums.org.uk/</w:t>
        </w:r>
      </w:hyperlink>
      <w:r>
        <w:t xml:space="preserve"> - This webpage, while not specifically addressing the colonial perspective, provides an overview of Cambridge University's various museums and their initiatives, indirectly supporting the broader context of Cambridge's engagement with its historical legacy.</w:t>
      </w:r>
      <w:r/>
    </w:p>
    <w:p>
      <w:pPr>
        <w:pStyle w:val="ListNumber"/>
        <w:spacing w:line="240" w:lineRule="auto"/>
        <w:ind w:left="720"/>
      </w:pPr>
      <w:r/>
      <w:hyperlink r:id="rId16">
        <w:r>
          <w:rPr>
            <w:color w:val="0000EE"/>
            <w:u w:val="single"/>
          </w:rPr>
          <w:t>https://www.dailymail.co.uk/news/article-14653891/Exploring-Antarctic-colonialism-claims-Cambridge-University-penguins-live-there.html?ns_mchannel=rss&amp;ns_campaign=1490&amp;ito=1490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6/britains-exploration-south-pole-colonial-cambridge-museum/" TargetMode="External"/><Relationship Id="rId11" Type="http://schemas.openxmlformats.org/officeDocument/2006/relationships/hyperlink" Target="https://www.gbnews.com/news/woke-madness-cambridge-university-south-pole-colonialism" TargetMode="External"/><Relationship Id="rId12" Type="http://schemas.openxmlformats.org/officeDocument/2006/relationships/hyperlink" Target="https://www.spri.cam.ac.uk/museum/news/2015/10/" TargetMode="External"/><Relationship Id="rId13" Type="http://schemas.openxmlformats.org/officeDocument/2006/relationships/hyperlink" Target="https://www.spri.cam.ac.uk/museum/" TargetMode="External"/><Relationship Id="rId14" Type="http://schemas.openxmlformats.org/officeDocument/2006/relationships/hyperlink" Target="https://www.ukaht.org/latest-news/2024/our-vr-project-goes-on-display-to-public-for-the-first-time/" TargetMode="External"/><Relationship Id="rId15" Type="http://schemas.openxmlformats.org/officeDocument/2006/relationships/hyperlink" Target="https://cambridgemuseums.org.uk/" TargetMode="External"/><Relationship Id="rId16" Type="http://schemas.openxmlformats.org/officeDocument/2006/relationships/hyperlink" Target="https://www.dailymail.co.uk/news/article-14653891/Exploring-Antarctic-colonialism-claims-Cambridge-University-penguins-live-the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