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Tiffany &amp; Co. and New Balance mark milestones amid fresh designer collaborations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in the fashion realm saw a flurry of significant developments, highlighting innovation and creativity across various brands. From new sneaker releases to high-profile collaborations, the industry continues to evolve at a remarkable pace.</w:t>
      </w:r>
    </w:p>
    <w:p>
      <w:r>
        <w:t xml:space="preserve">Tiffany &amp; Co. recently hosted a celebration at The Metropolitan Museum of Art in New York City, unveiling its latest High Jewellery collection. The event featured a star-studded guest list, including actress Anya Taylor-Joy, actress Taylor Russell, and musician Alicia Keys, who performed during the evening. Guests were surrounded by historic Tiffany masterpieces, such as Agnes F. Northrop’s stained-glass piece titled </w:t>
      </w:r>
      <w:r>
        <w:rPr>
          <w:i/>
        </w:rPr>
        <w:t>Garden Landscape</w:t>
      </w:r>
      <w:r>
        <w:t>, showcasing the brand's legacy while looking towards its future.</w:t>
      </w:r>
    </w:p>
    <w:p>
      <w:r>
        <w:t>In sneaker news, New Balance introduced the 2025 edition of its iconic 1300JP model, commemorating 40 years since its debut. This limited reissue, which occurs only once every five years, will be launched globally in conjunction with the brand’s Grey Days celebration starting on 1 May 2025. The release is accompanied by a series of events, special-edition releases, and narratives honouring the cultural significance of the colour grey within the brand's lineage.</w:t>
      </w:r>
    </w:p>
    <w:p>
      <w:r>
        <w:t xml:space="preserve">Meanwhile, Burberry has announced a collaboration with renowned image architect Law Roach for the upcoming 2025 Met Gala. Roach, known for pushing creative boundaries in fashion, will be consulting on the thematic interpretation of the evening, themed </w:t>
      </w:r>
      <w:r>
        <w:rPr>
          <w:i/>
        </w:rPr>
        <w:t>Superfine: Tailoring Black Style</w:t>
      </w:r>
      <w:r>
        <w:t>. This partnership is expected to enhance Burberry's modern identity under its Chief Creative Officer, Daniel Lee.</w:t>
      </w:r>
    </w:p>
    <w:p>
      <w:r>
        <w:t xml:space="preserve">Coach has also made headlines with the launch of its new campaign, </w:t>
      </w:r>
      <w:r>
        <w:rPr>
          <w:i/>
        </w:rPr>
        <w:t>Not Just For Walking</w:t>
      </w:r>
      <w:r>
        <w:t>, which places its Soho Sneaker at the forefront. Directed by Colin Tilley, the campaign features a diverse cast, including rapper Audrey Nuna and WNBA star Satou Sabally. The high-energy film illustrates the sneaker's adaptability across various styles and lifestyles.</w:t>
      </w:r>
    </w:p>
    <w:p>
      <w:r>
        <w:t>In a similar vein, ECCO has unveiled a fresh collaboration with French designer Natacha Ramsay-Levi. This limited-edition collection combines trail-inspired designs with contemporary fashion sensibilities. The collaboration aims to deliver footwear that is not only stylish but also functional, merging ECCO’s well-regarded craftsmanship with Ramsay-Levi’s modern aesthetic.</w:t>
      </w:r>
    </w:p>
    <w:p>
      <w:r>
        <w:t>As the fashion industry continues to evolve, these developments reflect a commitment to innovation, collaboration, and the celebration of cultural narratives within the realm of style.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https://www.metmuseum.org/exhibitions/collecting-inspiration-edward-c-moore-at-tiffany-and-co</w:t>
        </w:r>
      </w:hyperlink>
      <w:r>
        <w:t xml:space="preserve"> - This exhibition at The Metropolitan Museum of Art showcases over 180 pieces from Edward C. Moore's personal collection, highlighting Tiffany &amp; Co.'s legacy in high jewelry.</w:t>
      </w:r>
    </w:p>
    <w:p>
      <w:pPr>
        <w:pStyle w:val="ListBullet"/>
      </w:pPr>
      <w:hyperlink r:id="rId12">
        <w:r>
          <w:rPr>
            <w:u w:val="single"/>
            <w:color w:val="0000FF"/>
            <w:rStyle w:val="Hyperlink"/>
          </w:rPr>
          <w:t>https://www.metmuseum.org/press-releases/2024/collecting-inspiration-edward-c-moore-at-tiffany-and-co</w:t>
        </w:r>
      </w:hyperlink>
      <w:r>
        <w:t xml:space="preserve"> - The press release details the exhibition 'Collecting Inspiration: Edward C. Moore at Tiffany &amp; Co.', featuring Tiffany's historic masterpieces and their future direction.</w:t>
      </w:r>
    </w:p>
    <w:p>
      <w:pPr>
        <w:pStyle w:val="ListBullet"/>
      </w:pPr>
      <w:hyperlink r:id="rId13">
        <w:r>
          <w:rPr>
            <w:u w:val="single"/>
            <w:color w:val="0000FF"/>
            <w:rStyle w:val="Hyperlink"/>
          </w:rPr>
          <w:t>https://www.metmuseum.org/perspectives/collecting-inspiration</w:t>
        </w:r>
      </w:hyperlink>
      <w:r>
        <w:t xml:space="preserve"> - An exhibition tour video providing insights into Edward C. Moore's influence on Tiffany &amp; Co. and the showcased high jewelry pieces.</w:t>
      </w:r>
    </w:p>
    <w:p>
      <w:pPr>
        <w:pStyle w:val="ListBullet"/>
      </w:pPr>
      <w:hyperlink r:id="rId14">
        <w:r>
          <w:rPr>
            <w:u w:val="single"/>
            <w:color w:val="0000FF"/>
            <w:rStyle w:val="Hyperlink"/>
          </w:rPr>
          <w:t>https://www.tiffany.com/stories/the-landmark-nyc-immersive-experiences/</w:t>
        </w:r>
      </w:hyperlink>
      <w:r>
        <w:t xml:space="preserve"> - Tiffany &amp; Co.'s immersive experiences at The Landmark in New York City, featuring their latest high jewelry designs.</w:t>
      </w:r>
    </w:p>
    <w:p>
      <w:pPr>
        <w:pStyle w:val="ListBullet"/>
      </w:pPr>
      <w:hyperlink r:id="rId14">
        <w:r>
          <w:rPr>
            <w:u w:val="single"/>
            <w:color w:val="0000FF"/>
            <w:rStyle w:val="Hyperlink"/>
          </w:rPr>
          <w:t>https://www.tiffany.com/stories/the-landmark-nyc-immersive-experiences/</w:t>
        </w:r>
      </w:hyperlink>
      <w:r>
        <w:t xml:space="preserve"> - An overview of Tiffany &amp; Co.'s latest high jewelry collection unveiled at The Landmark in New York City, emphasizing innovation and creativity.</w:t>
      </w:r>
    </w:p>
    <w:p>
      <w:pPr>
        <w:pStyle w:val="ListBullet"/>
      </w:pPr>
      <w:hyperlink r:id="rId14">
        <w:r>
          <w:rPr>
            <w:u w:val="single"/>
            <w:color w:val="0000FF"/>
            <w:rStyle w:val="Hyperlink"/>
          </w:rPr>
          <w:t>https://www.tiffany.com/stories/the-landmark-nyc-immersive-experiences/</w:t>
        </w:r>
      </w:hyperlink>
      <w:r>
        <w:t xml:space="preserve"> - Details about Tiffany &amp; Co.'s high jewelry collection showcased at The Landmark in New York City, highlighting the brand's legacy and future vision.</w:t>
      </w:r>
    </w:p>
    <w:p>
      <w:pPr>
        <w:pStyle w:val="ListBullet"/>
      </w:pPr>
      <w:hyperlink r:id="rId15">
        <w:r>
          <w:rPr>
            <w:u w:val="single"/>
            <w:color w:val="0000FF"/>
            <w:rStyle w:val="Hyperlink"/>
          </w:rPr>
          <w:t>https://news.google.com/rss/articles/CBMiXkFVX3lxTE8xQ0E5X1NiNTB3TXVRVmp1SWF2bms4aTBjZDJlVUNQTzJQZEg3RFNOUDJBdXJfREpreXpacEgzd1lCN0doUjljeXBlcmlwTTZ6Q2pnYW1YbVI0N0tVZWc?oc=5&amp;hl=en-US&amp;gl=US&amp;ceid=US:en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museum.org/exhibitions/collecting-inspiration-edward-c-moore-at-tiffany-and-co" TargetMode="External"/><Relationship Id="rId12" Type="http://schemas.openxmlformats.org/officeDocument/2006/relationships/hyperlink" Target="https://www.metmuseum.org/press-releases/2024/collecting-inspiration-edward-c-moore-at-tiffany-and-co" TargetMode="External"/><Relationship Id="rId13" Type="http://schemas.openxmlformats.org/officeDocument/2006/relationships/hyperlink" Target="https://www.metmuseum.org/perspectives/collecting-inspiration" TargetMode="External"/><Relationship Id="rId14" Type="http://schemas.openxmlformats.org/officeDocument/2006/relationships/hyperlink" Target="https://www.tiffany.com/stories/the-landmark-nyc-immersive-experiences/" TargetMode="External"/><Relationship Id="rId15" Type="http://schemas.openxmlformats.org/officeDocument/2006/relationships/hyperlink" Target="https://news.google.com/rss/articles/CBMiXkFVX3lxTE8xQ0E5X1NiNTB3TXVRVmp1SWF2bms4aTBjZDJlVUNQTzJQZEg3RFNOUDJBdXJfREpreXpacEgzd1lCN0doUjljeXBlcmlwTTZ6Q2pnYW1YbVI0N0tVZW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