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Mr Bigs behind UK drug trade operate in shadows while street gangs seek social media fame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years, the UK has witnessed a troubling evolution in its drug crime landscape, transitioning from visible street-level gang violence to a clandestine world dominated by high-level criminal operatives. While vibrant social media portrayals by street gangs, such as those flaunting wealth and weapons, grab headlines, the real power in drug trafficking is often held by individuals operating in the shadows. These 'Mr Bigs' remain largely anonymous and live seemingly ordinary lives, all while orchestrating complex drug trafficking networks.</w:t>
      </w:r>
      <w:r/>
    </w:p>
    <w:p>
      <w:r/>
      <w:r>
        <w:t xml:space="preserve">Recent analyses from experts highlight a significant divide within the criminal underworld—one that separates flamboyant street gangs from the more sophisticated, less ostentatious figures who dominate the higher echelons of drug trafficking. These individuals avoid the public scrutiny that often accompanies fame on platforms like YouTube or Instagram, opting instead for profiles as respectable businessmen. This ongoing trend was starkly illuminated by the major drug busts that followed the infiltration of EncroChat, an encrypted messaging service popular among organized criminals. </w:t>
      </w:r>
      <w:r/>
    </w:p>
    <w:p>
      <w:r/>
      <w:r>
        <w:t>According to Gary Carroll of Claymore Advisory Group, this technology revelation was pivotal. It exposed criminals who had previously operated under the radar, blending into their communities while running large-scale drug operations. The sheer irony lies in the contrast between the high-profile bravado of street-level gangs and the subdued conduct of their more affluent counterparts. As Carroll articulated, “Street gangs are all about bravado... but the higher end of the market... are too smart for that.”</w:t>
      </w:r>
      <w:r/>
    </w:p>
    <w:p>
      <w:r/>
      <w:r>
        <w:t>In a notable instance, the exploitation of EncroChat led to the arrests of over 1,200 criminals. Among them were Thomas Maher, an Irish haulage firm owner, and Richard Weild, a Liverpool car dealer. Maher was found directing a drug empire that smuggled £1.5 million worth of cocaine, while Weild boasted of a £30,000-a-week operation—all while maintaining an image of a respectable citizen. This dichotomy exposes a critical aspect of organised crime: the ability to merge normalcy with a double life of immense profit derived from illegal activities.</w:t>
      </w:r>
      <w:r/>
    </w:p>
    <w:p>
      <w:r/>
      <w:r>
        <w:t>The psychological underpinnings that allow these individuals to weave their lives into a tapestry of legitimacy and crime have also been understudied. Dr David Holmes, a criminal psychologist, suggests that many of these crime bosses exhibit traits typical of psychopathy or subtle forms of antisocial behaviour: “These are people who may themselves have used drugs socially... who see an opportunity for quick financial gain.” Their ability to interpret their illicit activities as legitimate income streams reflects a mindset that is both opportunistic and detached from the moral implications of their actions.</w:t>
      </w:r>
      <w:r/>
    </w:p>
    <w:p>
      <w:r/>
      <w:r>
        <w:t>Law enforcement agencies across Europe are now actively cooperating to dismantle these networks, highlighting the international dimensions of organised drug crime. High-profile arrests have taken place in countries far from the UK, as fugitive traffickers flee to evade capture. For instance, Christopher Ashurst's arrest in Amsterdam underscores the lengths to which criminals will go to evade justice and the collaborative efforts required to hold them accountable.</w:t>
      </w:r>
      <w:r/>
    </w:p>
    <w:p>
      <w:r/>
      <w:r>
        <w:t>The advances made by law enforcement through operations like Venetic, resulting from the infiltration of EncroChat, illustrate a promising shift in tackling organised crime. Cases such as those of James Duckworth and various drug dealers across the UK reveal the potential for significant reductions in drug trafficking when authorities successfully penetrate encrypted networks, exposing intricate financial dealings underpinning the illegal drug trade.</w:t>
      </w:r>
      <w:r/>
    </w:p>
    <w:p>
      <w:r/>
      <w:r>
        <w:t>However, the overtly aggressive and attention-seeking antics of street gangs, such as the Hellbanianz in East London, juxtapose horrifyingly with the clandestine operations of their more affluent counterparts. With the former reveling in social media fame, flaunting their activities, it highlights a chilling reality of glorifying gang culture that often overshadows the more insidious forms of organised crime operating underneath.</w:t>
      </w:r>
      <w:r/>
    </w:p>
    <w:p>
      <w:r/>
      <w:r>
        <w:t>As the UK grapples with its multifaceted drug issues, the narrative continues to evolve, illustrating the pressing need to acknowledge and confront the hidden threats that come from the upper levels of the drug trafficking hierarchy. While the street gangs may shock and appall with their displays of violence, it is the unseen ‘Mr Bigs’ who truly orchestrate the extensive networks that ensure the drug trade continues to flourish—all while masquerading as ordinary citizens.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7</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5</w:t>
      </w:r>
      <w:r/>
    </w:p>
    <w:p>
      <w:pPr>
        <w:pStyle w:val="ListNumber"/>
        <w:spacing w:line="240" w:lineRule="auto"/>
        <w:ind w:left="720"/>
      </w:pPr>
      <w:r/>
      <w:r>
        <w:t>Paragraphs 4, 6,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https://www.dailymail.co.uk/news/article-14388811/secret-world-Britains-invisible-drug-lords.html?ns_mchannel=rss&amp;ns_campaign=1490&amp;ito=1490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https://www.bbc.co.uk/news/uk-england-merseyside-55916153</w:t>
        </w:r>
      </w:hyperlink>
      <w:r>
        <w:t xml:space="preserve"> - In 2020, Merseyside Police arrested James Duckworth, a 42-year-old drug boss from Kirkby, after infiltrating his encrypted EncroChat messages. Duckworth, using the handle 'atomicmantis,' was found with images of heroin and cocaine, £385,000 in cash, and a ledger detailing £5 million in payments. He pleaded guilty to conspiracy to supply cocaine and heroin and was sentenced to 16 years and six months in prison. This case highlights the effectiveness of law enforcement in penetrating encrypted communication platforms used by organized crime groups.</w:t>
      </w:r>
      <w:r/>
    </w:p>
    <w:p>
      <w:pPr>
        <w:pStyle w:val="ListNumber"/>
        <w:spacing w:line="240" w:lineRule="auto"/>
        <w:ind w:left="720"/>
      </w:pPr>
      <w:r/>
      <w:hyperlink r:id="rId12">
        <w:r>
          <w:rPr>
            <w:color w:val="0000EE"/>
            <w:u w:val="single"/>
          </w:rPr>
          <w:t>https://www.bbc.com/news/uk-england-lancashire-66800949</w:t>
        </w:r>
      </w:hyperlink>
      <w:r>
        <w:t xml:space="preserve"> - Christopher Ashurst, a 36-year-old drug dealer from Blackburn, was arrested in Amsterdam after fleeing the UK. He had been supplying large quantities of cocaine, heroin, ketamine, and cannabis. Ashurst was identified through the infiltration of the EncroChat encrypted messaging service by law enforcement agencies. He was sentenced to 10 years in prison at Preston Crown Court. This case underscores the global reach of organized crime and the international cooperation required to apprehend fugitives involved in drug trafficking.</w:t>
      </w:r>
      <w:r/>
    </w:p>
    <w:p>
      <w:pPr>
        <w:pStyle w:val="ListNumber"/>
        <w:spacing w:line="240" w:lineRule="auto"/>
        <w:ind w:left="720"/>
      </w:pPr>
      <w:r/>
      <w:hyperlink r:id="rId13">
        <w:r>
          <w:rPr>
            <w:color w:val="0000EE"/>
            <w:u w:val="single"/>
          </w:rPr>
          <w:t>https://www.bbc.co.uk/news/uk-wales-57350375</w:t>
        </w:r>
      </w:hyperlink>
      <w:r>
        <w:t xml:space="preserve"> - In 2020, Welsh drug dealers Chris Hodge and Elijah King were sentenced after their communications on the encrypted platform EncroChat were intercepted. Hodge, 27, from Cardiff, was sentenced to 12 years, and King, 35, from Kent, received six years and nine months for supplying Class A drugs. The case demonstrates how law enforcement agencies have successfully infiltrated encrypted networks to combat drug trafficking and organized crime.</w:t>
      </w:r>
      <w:r/>
    </w:p>
    <w:p>
      <w:pPr>
        <w:pStyle w:val="ListNumber"/>
        <w:spacing w:line="240" w:lineRule="auto"/>
        <w:ind w:left="720"/>
      </w:pPr>
      <w:r/>
      <w:hyperlink r:id="rId14">
        <w:r>
          <w:rPr>
            <w:color w:val="0000EE"/>
            <w:u w:val="single"/>
          </w:rPr>
          <w:t>https://www.bbc.co.uk/news/uk-england-merseyside-67237308</w:t>
        </w:r>
      </w:hyperlink>
      <w:r>
        <w:t xml:space="preserve"> - Andrew Phillips, a 38-year-old drug dealer from Runcorn, was arrested in the Netherlands after fleeing the UK. He had been using the EncroChat encrypted messaging service to supply drugs. Phillips was tracked down and extradited to the UK, where he was sentenced to 14 years in prison at Liverpool Crown Court. This case highlights the challenges law enforcement faces in tracking and apprehending individuals who use encrypted platforms to coordinate illegal activities.</w:t>
      </w:r>
      <w:r/>
    </w:p>
    <w:p>
      <w:pPr>
        <w:pStyle w:val="ListNumber"/>
        <w:spacing w:line="240" w:lineRule="auto"/>
        <w:ind w:left="720"/>
      </w:pPr>
      <w:r/>
      <w:hyperlink r:id="rId15">
        <w:r>
          <w:rPr>
            <w:color w:val="0000EE"/>
            <w:u w:val="single"/>
          </w:rPr>
          <w:t>https://www.sussex.police.uk/news/sussex/news/court-results/20-years-jail-for-drug-dealers-linked-to-encrochat-operation/</w:t>
        </w:r>
      </w:hyperlink>
      <w:r>
        <w:t xml:space="preserve"> - Isshaq Khan, 30, and his nephew Jan Lee, 33, were sentenced to a total of 21 years in prison for their roles in a drug distribution network. They were identified through the National Crime Agency's Operation Venetic, which infiltrated the EncroChat encrypted communications platform. The investigation revealed that Khan and Lee were handling large sums of money and dealing with multiple kilograms of cocaine and cannabis. Their convictions demonstrate the effectiveness of international cooperation in dismantling organized crime networks.</w:t>
      </w:r>
      <w:r/>
    </w:p>
    <w:p>
      <w:pPr>
        <w:pStyle w:val="ListNumber"/>
        <w:spacing w:line="240" w:lineRule="auto"/>
        <w:ind w:left="720"/>
      </w:pPr>
      <w:r/>
      <w:hyperlink r:id="rId16">
        <w:r>
          <w:rPr>
            <w:color w:val="0000EE"/>
            <w:u w:val="single"/>
          </w:rPr>
          <w:t>https://www.itv.com/news/border/2022-02-10/carlisle-drug-dealer-jailed-after-dark-web-encrochat-deals-exposed</w:t>
        </w:r>
      </w:hyperlink>
      <w:r>
        <w:t xml:space="preserve"> - Francis Pattinson, a 28-year-old drug dealer from Carlisle, was sentenced to over eight years in prison after his involvement in drug supply was exposed through the EncroChat encrypted network. Pattinson was found to be supplying significant quantities of controlled drugs, including cocaine and heroin. The case highlights the role of encrypted communication platforms in facilitating drug trafficking and the efforts of law enforcement to infiltrate these networks to apprehend offenders.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388811/secret-world-Britains-invisible-drug-lords.html?ns_mchannel=rss&amp;ns_campaign=1490&amp;ito=1490" TargetMode="External"/><Relationship Id="rId11" Type="http://schemas.openxmlformats.org/officeDocument/2006/relationships/hyperlink" Target="https://www.bbc.co.uk/news/uk-england-merseyside-55916153" TargetMode="External"/><Relationship Id="rId12" Type="http://schemas.openxmlformats.org/officeDocument/2006/relationships/hyperlink" Target="https://www.bbc.com/news/uk-england-lancashire-66800949" TargetMode="External"/><Relationship Id="rId13" Type="http://schemas.openxmlformats.org/officeDocument/2006/relationships/hyperlink" Target="https://www.bbc.co.uk/news/uk-wales-57350375" TargetMode="External"/><Relationship Id="rId14" Type="http://schemas.openxmlformats.org/officeDocument/2006/relationships/hyperlink" Target="https://www.bbc.co.uk/news/uk-england-merseyside-67237308" TargetMode="External"/><Relationship Id="rId15" Type="http://schemas.openxmlformats.org/officeDocument/2006/relationships/hyperlink" Target="https://www.sussex.police.uk/news/sussex/news/court-results/20-years-jail-for-drug-dealers-linked-to-encrochat-operation/" TargetMode="External"/><Relationship Id="rId16" Type="http://schemas.openxmlformats.org/officeDocument/2006/relationships/hyperlink" Target="https://www.itv.com/news/border/2022-02-10/carlisle-drug-dealer-jailed-after-dark-web-encrochat-deals-expos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