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Strong highlights cinema’s role amid Cannes glamour and political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Cannes Film Festival, renowned for its glitzy red carpets and high-profile premieres, provides a unique backdrop for both film aficionados and celebrity culture. Among the most intriguing figures this year is Jeremy Strong, celebrated for his role as Kendall Roy in HBO's critically acclaimed series </w:t>
      </w:r>
      <w:r>
        <w:rPr>
          <w:i/>
        </w:rPr>
        <w:t>Succession</w:t>
      </w:r>
      <w:r>
        <w:t>. Known for his immersive method acting, Strong made headlines yet again as he graced the jury photocall in Cannes adorned with a striking Richard Mille timepiece, valued at an impressive £189,000. This luxurious watch mirrors not just the wealth of his television character but also his personal taste for high-end accessories.</w:t>
      </w:r>
      <w:r/>
    </w:p>
    <w:p>
      <w:r/>
      <w:r>
        <w:t>Dressed in an eye-catching pink corduroy ensemble, complete with a matching bucket hat, Strong's appearance sparked conversations not only about fashion but about deeper implications in the film world today. Speaking at the festival's first press conference, he drew parallels between his past portrayal of Roy Cohn—the controversial lawyer to Donald Trump—and current global narratives surrounding truth and cinema. He articulated a pressing concern: “We are living in the aftermath of what I think he created,” referring to Cohn’s influence on the current political landscape. This reflects Strong's belief in the enduring power of cinema to challenge misinformation in a world increasingly resistant to absolute truths.</w:t>
      </w:r>
      <w:r/>
    </w:p>
    <w:p>
      <w:r/>
      <w:r>
        <w:t>The Cannes festival convenes against a backdrop of renewed international tensions, particularly due to President Trump’s recent announcement regarding substantial tariffs on foreign films. This declaration has sent ripples through the film industry, provoking discussions about the implications for artistic expression and global collaboration in cinema. While the White House maintains that no final decisions have been made, the spectre of protectionist policies looms large over international filmmakers and audiences alike.</w:t>
      </w:r>
      <w:r/>
    </w:p>
    <w:p>
      <w:r/>
      <w:r>
        <w:t xml:space="preserve">Cannes itself has a storied history. Established in the era of World War II, it originally sought to provide a counterpoint to the Italian Venice Film Festival, which was controlled by the fascist regime. This year, the festival continues to champion global cinema, showcasing an impressive array of films selected from over 2,000 submissions. Among the notable projects featured are Ali Abbasi’s </w:t>
      </w:r>
      <w:r>
        <w:rPr>
          <w:i/>
        </w:rPr>
        <w:t>The Apprentice</w:t>
      </w:r>
      <w:r>
        <w:t xml:space="preserve">, which examines Cohn’s mentorship of a young Trump during the cutthroat landscape of 1980s New York. </w:t>
      </w:r>
      <w:r/>
    </w:p>
    <w:p>
      <w:r/>
      <w:r>
        <w:t>In addition to established filmmakers like Tom Cruise and Quentin Tarantino, this year's lineup includes promising first-time directors such as Kristen Stewart and Scarlett Johansson, both of whom are set to unveil their debut features in Cannes' prestigious Un Certain Regard section. Observers note a shift in focus—from merely showcasing films to also highlighting emerging talent, adds a refreshing dynamism to the festival roster.</w:t>
      </w:r>
      <w:r/>
    </w:p>
    <w:p>
      <w:r/>
      <w:r>
        <w:t>Amidst discussions of aesthetics and artistry at the event, there are also new rules for red carpet attire aimed at curbing the recent trend of provocative outfits. After years of significant attention to celebrity fashion on the red carpet, organisers have implemented guidelines to reinforce a sense of decorum, much to the chagrin of some attendees accustomed to more libertine styles.</w:t>
      </w:r>
      <w:r/>
    </w:p>
    <w:p>
      <w:r/>
      <w:r>
        <w:t>As Strong embraces his role at this year's festival, he embodies the tension between affluence and authenticity, both in his sartorial choices and his professional commitments. His commentary on truth and representation within the cinematic space serves as a reminder of art's potential to wield influence, calling forth narratives that challenge the status quo. Ultimately, while the glitz and glamour of Cannes might dominate headlines, it is these deeper conversations about art, politics, and societal truths that resonate profoundly in the current landscape.</w:t>
      </w:r>
      <w:r/>
    </w:p>
    <w:p>
      <w:pPr>
        <w:pStyle w:val="Heading4"/>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 xml:space="preserve">Paragraph 6 </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https://www.dailymail.co.uk/tvshowbiz/article-14707307/Jeremy-Strong-Swiss-watch-Cannes-Film-Festival-Jury-photocall.html?ns_mchannel=rss&amp;ns_campaign=1490&amp;ito=1490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https://www.gq.com/story/jeremy-strong-richard-mille-met-gala-2024</w:t>
        </w:r>
      </w:hyperlink>
      <w:r>
        <w:t xml:space="preserve"> - Jeremy Strong, known for his role as Kendall Roy in 'Succession,' showcased his affinity for luxury timepieces by wearing a Richard Mille watch to the 2024 Met Gala. The RM UP-01 Ferrari UltraFlat, measuring just 1.75mm in thickness, is among the thinnest watches globally. This choice aligns with Strong's character's penchant for high-end accessories, reflecting a blend of understated elegance and opulence.</w:t>
      </w:r>
      <w:r/>
    </w:p>
    <w:p>
      <w:pPr>
        <w:pStyle w:val="ListNumber"/>
        <w:spacing w:line="240" w:lineRule="auto"/>
        <w:ind w:left="720"/>
      </w:pPr>
      <w:r/>
      <w:hyperlink r:id="rId12">
        <w:r>
          <w:rPr>
            <w:color w:val="0000EE"/>
            <w:u w:val="single"/>
          </w:rPr>
          <w:t>https://www.gq-magazine.co.uk/article/jeremy-strong-richard-mille-met-gala-2024</w:t>
        </w:r>
      </w:hyperlink>
      <w:r>
        <w:t xml:space="preserve"> - At the 2024 Met Gala, Jeremy Strong, famed for portraying Kendall Roy in 'Succession,' donned a Richard Mille RM UP-01 Ferrari UltraFlat watch. This timepiece, measuring only 1.75mm in thickness, is among the world's thinnest watches. The choice underscores Strong's alignment with his character's taste for luxury and precision, making a bold statement at the event.</w:t>
      </w:r>
      <w:r/>
    </w:p>
    <w:p>
      <w:pPr>
        <w:pStyle w:val="ListNumber"/>
        <w:spacing w:line="240" w:lineRule="auto"/>
        <w:ind w:left="720"/>
      </w:pPr>
      <w:r/>
      <w:hyperlink r:id="rId13">
        <w:r>
          <w:rPr>
            <w:color w:val="0000EE"/>
            <w:u w:val="single"/>
          </w:rPr>
          <w:t>https://www.mrporter.com/en-it/journal/watches/best-celebrity-watch-spots-2023-24770012</w:t>
        </w:r>
      </w:hyperlink>
      <w:r>
        <w:t xml:space="preserve"> - In 2023, Jeremy Strong was spotted at the Met Gala wearing a Richard Mille RM 07-04 watch with a green Quartz TPT case. This model, weighing just 36 grams, reflects Strong's affinity for high-end timepieces, complementing his ensemble and highlighting his connection to his 'Succession' character, Kendall Roy, who also favors Richard Mille watches.</w:t>
      </w:r>
      <w:r/>
    </w:p>
    <w:p>
      <w:pPr>
        <w:pStyle w:val="ListNumber"/>
        <w:spacing w:line="240" w:lineRule="auto"/>
        <w:ind w:left="720"/>
      </w:pPr>
      <w:r/>
      <w:hyperlink r:id="rId14">
        <w:r>
          <w:rPr>
            <w:color w:val="0000EE"/>
            <w:u w:val="single"/>
          </w:rPr>
          <w:t>https://watchpaparazzi.com/spotted.php?id=a822a817-36bc-4f87-a03d-5be8c408ded0&amp;newload=</w:t>
        </w:r>
      </w:hyperlink>
      <w:r>
        <w:t xml:space="preserve"> - Jeremy Strong was spotted wearing a custom Richard Mille watch at the Met Gala on May 4, 2023. The specific model and reference number are not disclosed, but the watch's design and exclusivity align with Strong's reputation for selecting luxury timepieces that complement his high-profile appearances.</w:t>
      </w:r>
      <w:r/>
    </w:p>
    <w:p>
      <w:pPr>
        <w:pStyle w:val="ListNumber"/>
        <w:spacing w:line="240" w:lineRule="auto"/>
        <w:ind w:left="720"/>
      </w:pPr>
      <w:r/>
      <w:hyperlink r:id="rId15">
        <w:r>
          <w:rPr>
            <w:color w:val="0000EE"/>
            <w:u w:val="single"/>
          </w:rPr>
          <w:t>https://apnews.com/article/e6bc0f699ad88c01211ac7956a443079</w:t>
        </w:r>
      </w:hyperlink>
      <w:r>
        <w:t xml:space="preserve"> - The film 'The Apprentice,' depicting a young Donald Trump, premiered at the Cannes Film Festival. Directed by Ali Abbasi, it stars Sebastian Stan as Trump and Jeremy Strong as his mentor, Roy Cohn. The movie explores Cohn's influence on Trump's rise in business and politics during the 1980s, amidst New York's competitive environment.</w:t>
      </w:r>
      <w:r/>
    </w:p>
    <w:p>
      <w:pPr>
        <w:pStyle w:val="ListNumber"/>
        <w:spacing w:line="240" w:lineRule="auto"/>
        <w:ind w:left="720"/>
      </w:pPr>
      <w:r/>
      <w:hyperlink r:id="rId16">
        <w:r>
          <w:rPr>
            <w:color w:val="0000EE"/>
            <w:u w:val="single"/>
          </w:rPr>
          <w:t>https://apnews.com/article/215a93021a147b82b15dd90b0907c4d8</w:t>
        </w:r>
      </w:hyperlink>
      <w:r>
        <w:t xml:space="preserve"> - The 77th Cannes Film Festival, held from May 14-25, 2024, featured a competitive lineup of 19 films selected from 2,000 submissions. Notable entries included Coppola's 'Megalopolis,' Lanthimos' 'Kinds of Kindness,' and Arnold's 'Bird.' Ali Abbasi's 'The Apprentice,' about Donald Trump's early business career, was also among the entries, starring Sebastian Stan as Trump.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07307/Jeremy-Strong-Swiss-watch-Cannes-Film-Festival-Jury-photocall.html?ns_mchannel=rss&amp;ns_campaign=1490&amp;ito=1490" TargetMode="External"/><Relationship Id="rId11" Type="http://schemas.openxmlformats.org/officeDocument/2006/relationships/hyperlink" Target="https://www.gq.com/story/jeremy-strong-richard-mille-met-gala-2024" TargetMode="External"/><Relationship Id="rId12" Type="http://schemas.openxmlformats.org/officeDocument/2006/relationships/hyperlink" Target="https://www.gq-magazine.co.uk/article/jeremy-strong-richard-mille-met-gala-2024" TargetMode="External"/><Relationship Id="rId13" Type="http://schemas.openxmlformats.org/officeDocument/2006/relationships/hyperlink" Target="https://www.mrporter.com/en-it/journal/watches/best-celebrity-watch-spots-2023-24770012" TargetMode="External"/><Relationship Id="rId14" Type="http://schemas.openxmlformats.org/officeDocument/2006/relationships/hyperlink" Target="https://watchpaparazzi.com/spotted.php?id=a822a817-36bc-4f87-a03d-5be8c408ded0&amp;newload=" TargetMode="External"/><Relationship Id="rId15" Type="http://schemas.openxmlformats.org/officeDocument/2006/relationships/hyperlink" Target="https://apnews.com/article/e6bc0f699ad88c01211ac7956a443079" TargetMode="External"/><Relationship Id="rId16" Type="http://schemas.openxmlformats.org/officeDocument/2006/relationships/hyperlink" Target="https://apnews.com/article/215a93021a147b82b15dd90b0907c4d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