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Ballet dancer Laura Daniela Villamil’s fiery accident sparks urgent call for performance safety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Bravery, resilience, and the determination to recover have become the defining traits of Laura Daniela Villamil, a 28-year-old ballet dancer who survived a catastrophic accident that left her with severe burns covering 90% of her body. The incident, which occurred during a performance at the renowned Andrés Carne de Res restaurant in Chía, Colombia, last August, has transformed her life forever. As her story unfolds, it not only highlights her personal journey of recovery but also raises questions about safety regulations in performance arts.</w:t>
      </w:r>
      <w:r/>
    </w:p>
    <w:p>
      <w:r/>
      <w:r>
        <w:t>During what was supposed to be an enchanting display, Laura's straw skirt caught fire, rapidly engulfing her in flames. The horrifying footage captures the urgency and chaos of the moment as she desperately tried to escape the inferno. Following the incident, she faced an uphill battle, undergoing a staggering 17 operations, alongside intensive physiotherapy, to address her extensive injuries.</w:t>
      </w:r>
      <w:r/>
    </w:p>
    <w:p>
      <w:r/>
      <w:r>
        <w:t>Laura's plight serves as a reminder of the potentially disastrous consequences of performance arts, particularly those involving flames or pyrotechnics. Events like these raise critical questions regarding the operational protocols in place to protect performers. Although Laura received a small financial subsidy from the restaurant, her family is pursuing legal action to seek accountability and ensure that steps are taken to prevent similar tragedies in the future. This legal pursuit serves as a crucial lesson in enforcing safety standards within the entertainment industry.</w:t>
      </w:r>
      <w:r/>
    </w:p>
    <w:p>
      <w:r/>
      <w:r>
        <w:t>The road to recovery has been a long and arduous one for Laura. After nearly two months in the intensive care unit at Fundación Santa Fe de Bogotá, where she was placed in a coma during her initial treatment, she has made notable strides. Recently, videos shared on social media captured moments where she takes her first steps with the aid of a walker, tears of joy reflecting her indomitable spirit. "It feels like a second chance," Laura expressed to her followers, as she continues to work diligently in her rehabilitation.</w:t>
      </w:r>
      <w:r/>
    </w:p>
    <w:p>
      <w:r/>
      <w:r>
        <w:t>However, her journey has not been without complications. Reports indicate that shortly after entering the hospital, Laura contracted a bacterial infection, adding another layer of difficulty to her recovery process. Such infections are all too common in extensive burn cases, highlighting the vulnerabilities survivors face during their healing.</w:t>
      </w:r>
      <w:r/>
    </w:p>
    <w:p>
      <w:r/>
      <w:r>
        <w:t>Laura's resilience is reminiscent of other inspiring stories of individuals who have overcome life's adversities. For instance, Vanessa Hayes, who sustained severe burns while attempting to rescue her dogs from a burning house, has fought against the odds to reclaim her life and is now pursuing equestrian aspirations. These narratives remind us that while the road to recovery is often fraught with obstacles, the human spirit can endure and find purpose in the aftermath of tragedy.</w:t>
      </w:r>
      <w:r/>
    </w:p>
    <w:p>
      <w:r/>
      <w:r>
        <w:t>As Laura continues her recovery, with plans for further surgeries ahead, she embodies hope for countless others battling similar circumstances. Her commitment to rehabilitation and healing is not just a personal journey; it resonates with a broader imperative for change in the industry. The challenges she faces echo the need for stringent safety measures in theatrical performances that could prevent such devastating incidents, underscoring an urgent call for accountability and improved regulations.</w:t>
      </w:r>
      <w:r/>
    </w:p>
    <w:p>
      <w:r/>
      <w:r>
        <w:t>Laura's story is one of pain but also of profound resilience, showcasing the strength found in vulnerability. As she moves forward, she serves as a beacon of hope to others, proving that even in the darkest moments, recovery is possible with courage, support, and unwavering determination.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3</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https://www.mirror.co.uk/news/world-news/dancer-left-burns-covering-90-35231502</w:t>
        </w:r>
      </w:hyperlink>
      <w:r>
        <w:t xml:space="preserve"> - Please view link - unable to able to access data</w:t>
      </w:r>
      <w:r/>
    </w:p>
    <w:p>
      <w:pPr>
        <w:pStyle w:val="ListNumber"/>
        <w:spacing w:line="240" w:lineRule="auto"/>
        <w:ind w:left="720"/>
      </w:pPr>
      <w:r/>
      <w:hyperlink r:id="rId11">
        <w:r>
          <w:rPr>
            <w:color w:val="0000EE"/>
            <w:u w:val="single"/>
          </w:rPr>
          <w:t>https://www.tropicanafm.com/2025/la-emocionante-salida-de-la-clinica-de-laura-villamil-herida-en-andres-carne-de-res-428368.html</w:t>
        </w:r>
      </w:hyperlink>
      <w:r>
        <w:t xml:space="preserve"> - In August 2024, Laura Villamil, a dancer and performing arts teacher, suffered severe burns covering 85% of her body during a performance at Andrés Carne de Res in Chía, Colombia. She was transferred to Fundación Santa Fe de Bogotá, where she underwent multiple reconstructive surgeries and remained in a coma for several weeks. After seven months of recovery, she was discharged from the clinic on February 4, 2025, accompanied by her family and friends, marking a significant milestone in her healing journey.</w:t>
      </w:r>
      <w:r/>
    </w:p>
    <w:p>
      <w:pPr>
        <w:pStyle w:val="ListNumber"/>
        <w:spacing w:line="240" w:lineRule="auto"/>
        <w:ind w:left="720"/>
      </w:pPr>
      <w:r/>
      <w:hyperlink r:id="rId12">
        <w:r>
          <w:rPr>
            <w:color w:val="0000EE"/>
            <w:u w:val="single"/>
          </w:rPr>
          <w:t>https://www.tropicanafm.com/2025/como-va-la-demanda-contra-andres-carne-de-res-esto-respondio-familia-de-laura-villamil-428394.html</w:t>
        </w:r>
      </w:hyperlink>
      <w:r>
        <w:t xml:space="preserve"> - Following the August 2024 incident where Laura Villamil sustained severe burns during a performance at Andrés Carne de Res, her family initiated legal proceedings against the restaurant to determine responsibility and seek appropriate compensation. Despite receiving a small subsidy from the establishment, the family is pursuing legal action to address the incident and its consequences.</w:t>
      </w:r>
      <w:r/>
    </w:p>
    <w:p>
      <w:pPr>
        <w:pStyle w:val="ListNumber"/>
        <w:spacing w:line="240" w:lineRule="auto"/>
        <w:ind w:left="720"/>
      </w:pPr>
      <w:r/>
      <w:hyperlink r:id="rId13">
        <w:r>
          <w:rPr>
            <w:color w:val="0000EE"/>
            <w:u w:val="single"/>
          </w:rPr>
          <w:t>https://www.noticiascaracol.com/colombia/bogota/laura-daniela-villamil-da-primeros-pasos-luego-de-dos-meses-de-accidente-quedo-en-video-rg10</w:t>
        </w:r>
      </w:hyperlink>
      <w:r>
        <w:t xml:space="preserve"> - Laura Daniela Villamil, the dancer who suffered severe burns during a performance at Andrés Carne de Res, made significant progress in her recovery. After nearly two months in the ICU at Fundación Santa Fe, a video emerged showing her taking her first steps with the assistance of a walker, demonstrating her resilience and determination.</w:t>
      </w:r>
      <w:r/>
    </w:p>
    <w:p>
      <w:pPr>
        <w:pStyle w:val="ListNumber"/>
        <w:spacing w:line="240" w:lineRule="auto"/>
        <w:ind w:left="720"/>
      </w:pPr>
      <w:r/>
      <w:hyperlink r:id="rId14">
        <w:r>
          <w:rPr>
            <w:color w:val="0000EE"/>
            <w:u w:val="single"/>
          </w:rPr>
          <w:t>https://www.noticiascaracol.com/colombia/bogota/laura-daniela-villamil-contrajo-una-bacteria-segun-confirmo-su-hermano-rg10</w:t>
        </w:r>
      </w:hyperlink>
      <w:r>
        <w:t xml:space="preserve"> - During her recovery, Laura Daniela Villamil faced additional health challenges, including contracting a bacterial infection. Her brother, Santiago Villamil, confirmed that she acquired the bacteria shortly after being admitted to the clinic, complicating her already critical condition and highlighting the vulnerabilities associated with extensive burn injuries.</w:t>
      </w:r>
      <w:r/>
    </w:p>
    <w:p>
      <w:pPr>
        <w:pStyle w:val="ListNumber"/>
        <w:spacing w:line="240" w:lineRule="auto"/>
        <w:ind w:left="720"/>
      </w:pPr>
      <w:r/>
      <w:hyperlink r:id="rId15">
        <w:r>
          <w:rPr>
            <w:color w:val="0000EE"/>
            <w:u w:val="single"/>
          </w:rPr>
          <w:t>https://www.noticiascaracol.com/colombia/bogota/laura-daniela-villamil-joven-quemada-en-andres-carne-de-res-debio-regresar-a-cirugia-rg10</w:t>
        </w:r>
      </w:hyperlink>
      <w:r>
        <w:t xml:space="preserve"> - Laura Daniela Villamil underwent additional surgical procedures during her recovery after sustaining severe burns at Andrés Carne de Res. Her brother reported that she was sedated due to the severity of her injuries, and the medical team provided a reserved prognosis, indicating the complexity and challenges of her recovery process.</w:t>
      </w:r>
      <w:r/>
    </w:p>
    <w:p>
      <w:pPr>
        <w:pStyle w:val="ListNumber"/>
        <w:spacing w:line="240" w:lineRule="auto"/>
        <w:ind w:left="720"/>
      </w:pPr>
      <w:r/>
      <w:hyperlink r:id="rId16">
        <w:r>
          <w:rPr>
            <w:color w:val="0000EE"/>
            <w:u w:val="single"/>
          </w:rPr>
          <w:t>https://www.ntn24.com/noticias-actualidad/en-esta-navidad-no-he-podido-abrazar-laura-daniela-villamil-se-pronuncio-en-medio-de-su-recuperacion-tras-accidente-en-espectaculo-con-fuego-en-colombia-530718</w:t>
        </w:r>
      </w:hyperlink>
      <w:r>
        <w:t xml:space="preserve"> - In December 2024, Laura Daniela Villamil shared her experiences during her recovery from the August 2024 accident at Andrés Carne de Res. She recounted spending Christmas in the ICU, expressing gratitude for the support from her family and the opportunity to continue her journey toward healing, despite the challenges she faced.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world-news/dancer-left-burns-covering-90-35231502" TargetMode="External"/><Relationship Id="rId11" Type="http://schemas.openxmlformats.org/officeDocument/2006/relationships/hyperlink" Target="https://www.tropicanafm.com/2025/la-emocionante-salida-de-la-clinica-de-laura-villamil-herida-en-andres-carne-de-res-428368.html" TargetMode="External"/><Relationship Id="rId12" Type="http://schemas.openxmlformats.org/officeDocument/2006/relationships/hyperlink" Target="https://www.tropicanafm.com/2025/como-va-la-demanda-contra-andres-carne-de-res-esto-respondio-familia-de-laura-villamil-428394.html" TargetMode="External"/><Relationship Id="rId13" Type="http://schemas.openxmlformats.org/officeDocument/2006/relationships/hyperlink" Target="https://www.noticiascaracol.com/colombia/bogota/laura-daniela-villamil-da-primeros-pasos-luego-de-dos-meses-de-accidente-quedo-en-video-rg10" TargetMode="External"/><Relationship Id="rId14" Type="http://schemas.openxmlformats.org/officeDocument/2006/relationships/hyperlink" Target="https://www.noticiascaracol.com/colombia/bogota/laura-daniela-villamil-contrajo-una-bacteria-segun-confirmo-su-hermano-rg10" TargetMode="External"/><Relationship Id="rId15" Type="http://schemas.openxmlformats.org/officeDocument/2006/relationships/hyperlink" Target="https://www.noticiascaracol.com/colombia/bogota/laura-daniela-villamil-joven-quemada-en-andres-carne-de-res-debio-regresar-a-cirugia-rg10" TargetMode="External"/><Relationship Id="rId16" Type="http://schemas.openxmlformats.org/officeDocument/2006/relationships/hyperlink" Target="https://www.ntn24.com/noticias-actualidad/en-esta-navidad-no-he-podido-abrazar-laura-daniela-villamil-se-pronuncio-en-medio-de-su-recuperacion-tras-accidente-en-espectaculo-con-fuego-en-colombia-5307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