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Balance’s five-year scarcity strategy boosts 1300JP sneaker to cult status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Balance is poised to launch its highly anticipated Made in USA 1300JP trainer this May, marking the sixth iteration of a product strategy that has become a quintessential example of scarcity marketing within the athletic footwear industry. This model, which first debuted in 1985 at a price point of $100, has since evolved into a coveted collector's item, now retailing for approximately $330 (£270). Such price escalation can be attributed to the company’s intended limitation of release to once every five years, creating an allure of exclusivity that drives demand.</w:t>
      </w:r>
      <w:r/>
    </w:p>
    <w:p>
      <w:r/>
      <w:r>
        <w:t>This strategic move signifies a notable shift away from the conventional volume-driven sales model employed by competitors like Nike and Adidas. While these brands often engage consumers through frequent product launches, New Balance has carved out a distinct market niche by fostering a sense of urgency around specific heritage models. The five-year cadence transforms the product launch into a culturally significant event, enabling consumers to feel they are partaking in something deeply special rather than merely making a purchase.</w:t>
      </w:r>
      <w:r/>
    </w:p>
    <w:p>
      <w:r/>
      <w:r>
        <w:t>The economic underpinnings of this strategy are compelling. Notably, the 1300JP commands a price approximately 65 percent higher than New Balance's standard premium offerings. Interestingly, production costs for this model do not significantly diverge from those of other shoes made at the company’s Maine facility. The artificial scarcity model effectively mitigates traditional inventory risks, ensuring that demand continually outpaces supply.</w:t>
      </w:r>
      <w:r/>
    </w:p>
    <w:p>
      <w:r/>
      <w:r>
        <w:t>Japan stands out as the most lucrative market for the 1300 series, where the original 1300 gained a fervent following. This favourable geographic concentration has empowered New Balance to maintain strong pricing power, even as many in the broader athletic footwear market grapple with thin margins amid stiff competition from discount retailers and burgeoning direct-to-consumer brands.</w:t>
      </w:r>
      <w:r/>
    </w:p>
    <w:p>
      <w:r/>
      <w:r>
        <w:t>Shinichi Kubota, Vice President of New Balance Japan, encapsulated the model's significance, stating, “The 1300JP is a shoe like no other, an emblem of the soul of New Balance, that is prized by collectors and appreciators around the globe.” He further elaborated on his deep personal connection to the model, noting how his father's contributions to its innovative design inspired his enduring commitment to the shoe's heritage throughout his career.</w:t>
      </w:r>
      <w:r/>
    </w:p>
    <w:p>
      <w:r/>
      <w:r>
        <w:t>The marketing strategy aligns with a broader trend in luxury goods, where brands increasingly leverage time-based scarcity rather than relying solely on traditional indicators of exclusivity. This model has proven successful across various categories, from Hermès’ limited production of Birkin bags to Supreme’s relentless cycle of drops, showcasing its relevance in contemporary branding.</w:t>
      </w:r>
      <w:r/>
    </w:p>
    <w:p>
      <w:r/>
      <w:r>
        <w:t>Moreover, New Balance’s commitment to producing the 1300JP exclusively at its Skowhegan facility enhances its scarcity narrative. Higher labour costs associated with local manufacturing contribute to a "Made in USA" ethos that appeals to consumers who are increasingly discerning about provenance and craftsmanship.</w:t>
      </w:r>
      <w:r/>
    </w:p>
    <w:p>
      <w:r/>
      <w:r>
        <w:t>Performance metrics support the effectiveness of the scarcity approach, with pre-launch marketing cultivating significant media coverage. Once released, resale values frequently soar above initial retail prices, indicating a consistent undersupply relative to sustained demand.</w:t>
      </w:r>
      <w:r/>
    </w:p>
    <w:p>
      <w:r/>
      <w:r>
        <w:t>However, industry observers warn that while such scarcity strategies can be lucrative, they require careful calibration. Overextending the concept of scarcity risks alienating core customers, while too-frequent releases threaten to erode the exclusivity premium that has become central to New Balance's strategy. The five-year interval of the 1300JP appears to strike an effective balance, fostering desire while guarding against consumer fatigue.</w:t>
      </w:r>
      <w:r/>
    </w:p>
    <w:p>
      <w:r/>
      <w:r>
        <w:t>In addition to its strategic release, the 1300JP debut is part of New Balance’s "Grey Days" marketing campaign, which unfolds throughout May and emphasises the brand's rich heritage and its signature colour. This campaign utilises storytelling to enhance the cultural resonance of the product, thereby maximizing both its media impact and consumer engagement.</w:t>
      </w:r>
      <w:r/>
    </w:p>
    <w:p>
      <w:r/>
      <w:r>
        <w:t>As New Balance prepares for the 2025 launch, it not only celebrates the legacy of the 1300JP but also showcases a masterclass in integrating scarcity into its marketing and production practices, thus reinforcing its position within the ever-competitive sneaker market.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1, 3 </w:t>
      </w:r>
      <w:r/>
    </w:p>
    <w:p>
      <w:pPr>
        <w:pStyle w:val="ListNumber"/>
        <w:spacing w:line="240" w:lineRule="auto"/>
        <w:ind w:left="720"/>
      </w:pPr>
      <w:r/>
      <w:r>
        <w:t xml:space="preserve">Paragraphs 1, 2, 4 </w:t>
      </w:r>
      <w:r/>
    </w:p>
    <w:p>
      <w:pPr>
        <w:pStyle w:val="ListNumber"/>
        <w:spacing w:line="240" w:lineRule="auto"/>
        <w:ind w:left="720"/>
      </w:pPr>
      <w:r/>
      <w:r>
        <w:t xml:space="preserve">Paragraphs 1, 2 </w:t>
      </w:r>
      <w:r/>
    </w:p>
    <w:p>
      <w:pPr>
        <w:pStyle w:val="ListNumber"/>
        <w:spacing w:line="240" w:lineRule="auto"/>
        <w:ind w:left="720"/>
      </w:pPr>
      <w:r/>
      <w:r>
        <w:t xml:space="preserve">Paragraphs 1, 2 </w:t>
      </w:r>
      <w:r/>
    </w:p>
    <w:p>
      <w:pPr>
        <w:pStyle w:val="ListNumber"/>
        <w:spacing w:line="240" w:lineRule="auto"/>
        <w:ind w:left="720"/>
      </w:pPr>
      <w:r/>
      <w:r>
        <w:t xml:space="preserve">Paragraphs 2, 4 </w:t>
      </w:r>
      <w:r/>
    </w:p>
    <w:p>
      <w:pPr>
        <w:pStyle w:val="ListNumber"/>
        <w:spacing w:line="240" w:lineRule="auto"/>
        <w:ind w:left="720"/>
      </w:pPr>
      <w:r/>
      <w:r>
        <w:t xml:space="preserve">Paragraphs 1, 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https://fashionunited.uk/news/fashion/how-scarcity-sells-new-balances-once-every-5-years-sneaker-strategy/2025052281838</w:t>
        </w:r>
      </w:hyperlink>
      <w:r>
        <w:t xml:space="preserve"> - Please view link - unable to able to access data</w:t>
      </w:r>
      <w:r/>
    </w:p>
    <w:p>
      <w:pPr>
        <w:pStyle w:val="ListNumber"/>
        <w:spacing w:line="240" w:lineRule="auto"/>
        <w:ind w:left="720"/>
      </w:pPr>
      <w:r/>
      <w:hyperlink r:id="rId11">
        <w:r>
          <w:rPr>
            <w:color w:val="0000EE"/>
            <w:u w:val="single"/>
          </w:rPr>
          <w:t>https://www.gq.com/story/new-balance-1300jp-release-date-2025</w:t>
        </w:r>
      </w:hyperlink>
      <w:r>
        <w:t xml:space="preserve"> - GQ discusses the New Balance 1300JP's unique five-year release cycle, highlighting its initial 1985 debut as a premium running shoe priced at $130. The article emphasizes the model's rarity and the strategic scarcity marketing employed by New Balance, noting its cult status in Japan and the meticulous production process at the company's Maine facility. The piece also touches on the sneaker's design evolution and its significance in the brand's lineup.</w:t>
      </w:r>
      <w:r/>
    </w:p>
    <w:p>
      <w:pPr>
        <w:pStyle w:val="ListNumber"/>
        <w:spacing w:line="240" w:lineRule="auto"/>
        <w:ind w:left="720"/>
      </w:pPr>
      <w:r/>
      <w:hyperlink r:id="rId12">
        <w:r>
          <w:rPr>
            <w:color w:val="0000EE"/>
            <w:u w:val="single"/>
          </w:rPr>
          <w:t>https://hypebeast.com/2025/4/new-balance-made-in-usa-1300jp-release-date</w:t>
        </w:r>
      </w:hyperlink>
      <w:r>
        <w:t xml:space="preserve"> - Hypebeast provides details on the upcoming release of the New Balance MADE in USA 1300JP, scheduled for May 29, 2025. The article describes the sneaker's design, including the Mirage Gray/Monument/Silver Birch colorway and premium materials. It also mentions the model's history of limited releases every five years and its association with New Balance's 'Grey Days' campaign, which celebrates the brand's signature color.</w:t>
      </w:r>
      <w:r/>
    </w:p>
    <w:p>
      <w:pPr>
        <w:pStyle w:val="ListNumber"/>
        <w:spacing w:line="240" w:lineRule="auto"/>
        <w:ind w:left="720"/>
      </w:pPr>
      <w:r/>
      <w:hyperlink r:id="rId13">
        <w:r>
          <w:rPr>
            <w:color w:val="0000EE"/>
            <w:u w:val="single"/>
          </w:rPr>
          <w:t>https://company.newbalance.jp/press/2025/p-69884</w:t>
        </w:r>
      </w:hyperlink>
      <w:r>
        <w:t xml:space="preserve"> - New Balance Japan's official press release announces the 2025 edition of the Made in USA 1300JP. The release highlights the sneaker's craftsmanship, premium materials, and the five-year release cycle. It also mentions the model's popularity in Japan and its role in New Balance's 'Grey Days' event, which celebrates the brand's heritage and the color gray.</w:t>
      </w:r>
      <w:r/>
    </w:p>
    <w:p>
      <w:pPr>
        <w:pStyle w:val="ListNumber"/>
        <w:spacing w:line="240" w:lineRule="auto"/>
        <w:ind w:left="720"/>
      </w:pPr>
      <w:r/>
      <w:hyperlink r:id="rId14">
        <w:r>
          <w:rPr>
            <w:color w:val="0000EE"/>
            <w:u w:val="single"/>
          </w:rPr>
          <w:t>https://houseofheat.co/new-balance/new-balance-1300jp-made-in-usa-u1300jp-2025-release-date</w:t>
        </w:r>
      </w:hyperlink>
      <w:r>
        <w:t xml:space="preserve"> - House of Heat discusses the New Balance 1300JP's five-year retro cycle, noting its initial release in 1985 and its rarity due to limited releases. The article highlights the sneaker's design and the anticipation surrounding its upcoming release in 2025, emphasizing its status as a collector's item and its significance in New Balance's lineup.</w:t>
      </w:r>
      <w:r/>
    </w:p>
    <w:p>
      <w:pPr>
        <w:pStyle w:val="ListNumber"/>
        <w:spacing w:line="240" w:lineRule="auto"/>
        <w:ind w:left="720"/>
      </w:pPr>
      <w:r/>
      <w:hyperlink r:id="rId15">
        <w:r>
          <w:rPr>
            <w:color w:val="0000EE"/>
            <w:u w:val="single"/>
          </w:rPr>
          <w:t>https://www.highsnobiety.com/p/new-balance-1300-japan/</w:t>
        </w:r>
      </w:hyperlink>
      <w:r>
        <w:t xml:space="preserve"> - Highsnobiety explores the New Balance 1300JP's popularity in Japan, detailing its initial release in 1984 and its reception among Japanese consumers. The article discusses the sneaker's design, materials, and the cultural significance that led to its cult status in Japan, as well as its influence on sneaker culture.</w:t>
      </w:r>
      <w:r/>
    </w:p>
    <w:p>
      <w:pPr>
        <w:pStyle w:val="ListNumber"/>
        <w:spacing w:line="240" w:lineRule="auto"/>
        <w:ind w:left="720"/>
      </w:pPr>
      <w:r/>
      <w:hyperlink r:id="rId16">
        <w:r>
          <w:rPr>
            <w:color w:val="0000EE"/>
            <w:u w:val="single"/>
          </w:rPr>
          <w:t>https://www.complex.com/sneakers/a/brendan-dunne/new-balance-1300jp-2015-release</w:t>
        </w:r>
      </w:hyperlink>
      <w:r>
        <w:t xml:space="preserve"> - Complex provides insights into the New Balance 1300JP's re-release strategy, focusing on the five-year interval between releases. The article discusses the sneaker's design, the collaboration between New Balance Japan and U.S. factories, and the challenges in replicating the original model's nuances. It also touches on the sneaker's cultural significance and its appeal to collectors.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shionunited.uk/news/fashion/how-scarcity-sells-new-balances-once-every-5-years-sneaker-strategy/2025052281838" TargetMode="External"/><Relationship Id="rId11" Type="http://schemas.openxmlformats.org/officeDocument/2006/relationships/hyperlink" Target="https://www.gq.com/story/new-balance-1300jp-release-date-2025" TargetMode="External"/><Relationship Id="rId12" Type="http://schemas.openxmlformats.org/officeDocument/2006/relationships/hyperlink" Target="https://hypebeast.com/2025/4/new-balance-made-in-usa-1300jp-release-date" TargetMode="External"/><Relationship Id="rId13" Type="http://schemas.openxmlformats.org/officeDocument/2006/relationships/hyperlink" Target="https://company.newbalance.jp/press/2025/p-69884" TargetMode="External"/><Relationship Id="rId14" Type="http://schemas.openxmlformats.org/officeDocument/2006/relationships/hyperlink" Target="https://houseofheat.co/new-balance/new-balance-1300jp-made-in-usa-u1300jp-2025-release-date" TargetMode="External"/><Relationship Id="rId15" Type="http://schemas.openxmlformats.org/officeDocument/2006/relationships/hyperlink" Target="https://www.highsnobiety.com/p/new-balance-1300-japan/" TargetMode="External"/><Relationship Id="rId16" Type="http://schemas.openxmlformats.org/officeDocument/2006/relationships/hyperlink" Target="https://www.complex.com/sneakers/a/brendan-dunne/new-balance-1300jp-2015-rele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