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upholds right to wild camp on Dartmoor, challenging landowner restrictions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Gentle birdsong and the soothing gurgle of water flowing over boulders greeted a lone camper at dawn, revealing the beauty and serenity of Dartmoor. These moments, filled with peace and reflection in nature, became threatened when landowner Alexander Darwall, a multimillionaire hedge fund manager, initiated a legal case two years ago to restrict wild camping on his expansive estate. Darwall and his wife, Diana, asserted that wild camping was jeopardising their cattle and impeding their conservation efforts across their 1,619-hectare estate bordering the moor.</w:t>
      </w:r>
      <w:r/>
    </w:p>
    <w:p>
      <w:r/>
      <w:r>
        <w:t>However, a recent Supreme Court ruling has upheld the right to wild camp on Dartmoor, thereby affirming it as the only location in England where individuals can set up tents without the landowner’s permission. The court dismissed Darwall's argument that the legislation enabling public access to the moor for “open air recreation” did not include wild camping. The judges concluded that the term "recreation" encompasses a broader range of activities, including this uniquely British tradition.</w:t>
      </w:r>
      <w:r/>
    </w:p>
    <w:p>
      <w:r/>
      <w:r>
        <w:t>This landmark judgement comes as a victory for outdoor enthusiasts and campaigning groups, who hope its implications could spur broader access to wild camping across the rest of England. Scotland already allows campers to pitch their tents anywhere outside enclosed lands, while in England, the camping landscape remains more restrictive despite considerable public support for increased access. Many climbers, hikers, and bikers often engage in wild camping, albeit at their own risk, remaining subject to the whims of reluctant landowners. The ruling's supporters argue it echoes the postwar vision for national parks, created to offer opportunities for recreation to city dwellers yearning for nature.</w:t>
      </w:r>
      <w:r/>
    </w:p>
    <w:p>
      <w:r/>
      <w:r>
        <w:t>As the sunlight gradually illuminated the valleys, the stark contrast between wild camping and commercial campsites became apparent. In unirrigated expanses, campers are required to carry out what they bring in, creating a minimal footprint and ensuring respect for the environment. Unfortunately, the rise of "fly camping," where irresponsibility has marred certain areas with litter and damaged sites, had previously cast a shadow over the wild camping experience for many. However, the Supreme Court judges noted that regulating such behaviour is better suited to the Dartmoor National Park Authority than letting private landowners wield legal power through civil courts.</w:t>
      </w:r>
      <w:r/>
    </w:p>
    <w:p>
      <w:r/>
      <w:r>
        <w:t>This tension between public rights and landownership reveals deeper issues anchored in England's land management history. The UK faces a biodiversity crisis, with nearly one in six species threatened with extinction, exacerbated by intensive farming practices. Dartmoor itself, while cherished for its natural beauty, grapples with overgrazing, particularly from sheep, which jeopardises fragile ecosystems and the habitats of endangered wildlife. Critics have levelled accusations against the Darwalls for their management practices, which some say threaten local species, thus illustrating the complexity of land stewardship in a culture where access and conservation seem at odds.</w:t>
      </w:r>
      <w:r/>
    </w:p>
    <w:p>
      <w:r/>
      <w:r>
        <w:t xml:space="preserve">The daring hiker traversing the rugged terrain of the moor was immersed in an unspoiled landscape, devoid of the trappings of human congestion. On this 17-kilometre trek through pristine woodlands and rushing rivers, evidence of responsible camping was striking, with the only signs of human life being bags left by farmers, a stark contrast to the litter seen in other areas. </w:t>
      </w:r>
      <w:r/>
    </w:p>
    <w:p>
      <w:r/>
      <w:r>
        <w:t xml:space="preserve">As the sun sets behind the hills, it illuminates a backdrop of a significant grassroots movement witnessed by thousands who rallied to protest the restrictions imposed by Darwall. Their voices, echoing the spirit of the Dartmoor ruling, not only preserve a cherished right but reflect a growing desire for wider freedoms in outdoor recreation. The decision has not just reinforced the legacy of public access to natural spaces but it serves as a reminder of the dialogue required to harmonise land conservation with public enjoyment in our ever-changing relationship with nature.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[2]</w:t>
        </w:r>
      </w:hyperlink>
      <w:r>
        <w:t xml:space="preserve">, </w:t>
      </w:r>
      <w:hyperlink r:id="rId12">
        <w:r>
          <w:rPr>
            <w:color w:val="0000EE"/>
            <w:u w:val="single"/>
          </w:rPr>
          <w:t>[5]</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https://www.theguardian.com/uk-news/2025/may/23/blissful-isolation-wild-camping-on-dartmoor-to-celebrate-a-protected-right</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https://www.theguardian.com/uk-news/2025/may/23/blissful-isolation-wild-camping-on-dartmoor-to-celebrate-a-protected-right</w:t>
        </w:r>
      </w:hyperlink>
      <w:r>
        <w:t xml:space="preserve"> - An article from The Guardian discussing the Supreme Court's ruling that wild camping is a protected right on Dartmoor, allowing campers to enjoy solitude and nature without landowner permission.</w:t>
      </w:r>
      <w:r/>
    </w:p>
    <w:p>
      <w:pPr>
        <w:pStyle w:val="ListNumber"/>
        <w:spacing w:line="240" w:lineRule="auto"/>
        <w:ind w:left="720"/>
      </w:pPr>
      <w:r/>
      <w:hyperlink r:id="rId11">
        <w:r>
          <w:rPr>
            <w:color w:val="0000EE"/>
            <w:u w:val="single"/>
          </w:rPr>
          <w:t>https://www.theguardian.com/environment/2023/jul/31/wild-camping-dartmoor-court-appeal</w:t>
        </w:r>
      </w:hyperlink>
      <w:r>
        <w:t xml:space="preserve"> - The Guardian reports on the successful appeal by Dartmoor National Park Authority, reinstating the right to wild camp on Dartmoor after a High Court ruling had previously banned it.</w:t>
      </w:r>
      <w:r/>
    </w:p>
    <w:p>
      <w:pPr>
        <w:pStyle w:val="ListNumber"/>
        <w:spacing w:line="240" w:lineRule="auto"/>
        <w:ind w:left="720"/>
      </w:pPr>
      <w:r/>
      <w:hyperlink r:id="rId10">
        <w:r>
          <w:rPr>
            <w:color w:val="0000EE"/>
            <w:u w:val="single"/>
          </w:rPr>
          <w:t>https://news.sky.com/story/wild-camping-ban-on-dartmoor-lifted-after-landowners-lose-court-case-12931301</w:t>
        </w:r>
      </w:hyperlink>
      <w:r>
        <w:t xml:space="preserve"> - Sky News covers the lifting of the wild camping ban on Dartmoor following a court case where landowners Alexander and Diana Darwall lost their challenge against the Dartmoor National Park Authority.</w:t>
      </w:r>
      <w:r/>
    </w:p>
    <w:p>
      <w:pPr>
        <w:pStyle w:val="ListNumber"/>
        <w:spacing w:line="240" w:lineRule="auto"/>
        <w:ind w:left="720"/>
      </w:pPr>
      <w:r/>
      <w:hyperlink r:id="rId12">
        <w:r>
          <w:rPr>
            <w:color w:val="0000EE"/>
            <w:u w:val="single"/>
          </w:rPr>
          <w:t>https://www.theguardian.com/environment/2023/jan/19/dartmoor-national-park-to-pay-landowners-to-allow-wild-camping</w:t>
        </w:r>
      </w:hyperlink>
      <w:r>
        <w:t xml:space="preserve"> - The Guardian reports on Dartmoor National Park Authority's agreement to pay landowners, including Alexander Darwall, to allow wild camping on their estates, following a High Court ruling that restricted camping rights.</w:t>
      </w:r>
      <w:r/>
    </w:p>
    <w:p>
      <w:pPr>
        <w:pStyle w:val="ListNumber"/>
        <w:spacing w:line="240" w:lineRule="auto"/>
        <w:ind w:left="720"/>
      </w:pPr>
      <w:r/>
      <w:hyperlink r:id="rId13">
        <w:r>
          <w:rPr>
            <w:color w:val="0000EE"/>
            <w:u w:val="single"/>
          </w:rPr>
          <w:t>https://www.itv.com/news/westcountry/2023/07/31/court-of-appeal-gives-green-light-for-wild-camping-on-dartmoor</w:t>
        </w:r>
      </w:hyperlink>
      <w:r>
        <w:t xml:space="preserve"> - ITV News West Country reports on the Court of Appeal's decision granting the public the right to wild camp in Dartmoor National Park, overturning a previous High Court ruling.</w:t>
      </w:r>
      <w:r/>
    </w:p>
    <w:p>
      <w:pPr>
        <w:pStyle w:val="ListNumber"/>
        <w:spacing w:line="240" w:lineRule="auto"/>
        <w:ind w:left="720"/>
      </w:pPr>
      <w:r/>
      <w:hyperlink r:id="rId14">
        <w:r>
          <w:rPr>
            <w:color w:val="0000EE"/>
            <w:u w:val="single"/>
          </w:rPr>
          <w:t>https://www.countryfile.com/news/dartmoor-national-park-to-appeal-wild-camping-ban</w:t>
        </w:r>
      </w:hyperlink>
      <w:r>
        <w:t xml:space="preserve"> - Countryfile.com discusses Dartmoor National Park Authority's decision to appeal a High Court ruling that banned wild camping, aiming to restore the public's right to camp on Dartmoor.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may/23/blissful-isolation-wild-camping-on-dartmoor-to-celebrate-a-protected-right" TargetMode="External"/><Relationship Id="rId10" Type="http://schemas.openxmlformats.org/officeDocument/2006/relationships/hyperlink" Target="https://news.sky.com/story/wild-camping-ban-on-dartmoor-lifted-after-landowners-lose-court-case-12931301" TargetMode="External"/><Relationship Id="rId11" Type="http://schemas.openxmlformats.org/officeDocument/2006/relationships/hyperlink" Target="https://www.theguardian.com/environment/2023/jul/31/wild-camping-dartmoor-court-appeal" TargetMode="External"/><Relationship Id="rId12" Type="http://schemas.openxmlformats.org/officeDocument/2006/relationships/hyperlink" Target="https://www.theguardian.com/environment/2023/jan/19/dartmoor-national-park-to-pay-landowners-to-allow-wild-camping" TargetMode="External"/><Relationship Id="rId13" Type="http://schemas.openxmlformats.org/officeDocument/2006/relationships/hyperlink" Target="https://www.itv.com/news/westcountry/2023/07/31/court-of-appeal-gives-green-light-for-wild-camping-on-dartmoor" TargetMode="External"/><Relationship Id="rId14" Type="http://schemas.openxmlformats.org/officeDocument/2006/relationships/hyperlink" Target="https://www.countryfile.com/news/dartmoor-national-park-to-appeal-wild-camping-b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