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Barry Fantoni’s irreverent debut portrait sparked a cultural revolution in swinging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It was the bitter winter of 1963, with heavy snow blanketing London, when Barry Fantoni first burst onto the art scene. The unveiling of a controversial near-lifesize portrait of the Duke of Edinburgh, depicted in his underpants and surrounded by whimsical props such as a kilt and a polo stick, caused an uproar. This striking image, reminiscent of a child's cut-out doll, captivated public attention, ultimately leading to the swift sale of his entire first solo exhibition to an American art dealer. Richard Ingrams, co-founder of the satirical magazine Private Eye, took notice, paving the way for Fantoni’s impressive 47-year tenure at the publication, where he contributed to numerous issues, donned various creative hats, and co-created the beloved character EJ Thribb.</w:t>
      </w:r>
      <w:r/>
    </w:p>
    <w:p>
      <w:r/>
      <w:r>
        <w:t>During the vibrant 1960s, Fantoni became emblematic of the swinging London era. He mingled with notable stars such as Paul McCartney and Ray Davies, and became a notable figure on television, hosting the BBC’s A Whole Scene Going. His work resonated deeply within the zeitgeist, as he brought a working-class sensibility to a publication often dominated by elites. However, he did not shy away from critiquing those in power; he aimed to “wound or mock” the corrupt establishment through his satirical cartoons. In a reflective moment during a 2009 interview, he expressed his conflicted feelings about his cartooning legacy, saying, “If I could be honest I would put it at the bottom of the list,” highlighting his desire to be remembered for more than just his visual art.</w:t>
      </w:r>
      <w:r/>
    </w:p>
    <w:p>
      <w:r/>
      <w:r>
        <w:t>Besides his acclaimed work as a cartoonist, Fantoni was a man of many talents—he was a poet, a jazz musician, a playwright, and even dabbled in detective novels. Poetry held a special place in his heart, which he described as the "bedrock of my life," far surpassing his other artistic endeavors. His distinctive alter ego, EJ Thribb, was a vehicle for his poetry readings, embracing both humour and a sense of poignancy. Thribb's obituary poems often served to critique society, encapsulated by his memorable catchphrase, “So farewell then,” which he opened with, seamlessly blending wit and reflection.</w:t>
      </w:r>
      <w:r/>
    </w:p>
    <w:p>
      <w:r/>
      <w:r>
        <w:t>Fantoni's background was rich and multifaceted. He was born in Epping, Essex, to a Jewish mother and an Italian father, both of whom instilled a love for art and culture in him from a young age. After facing expulsion from Camberwell School of Art for his rebellious antics, including drawing the staff in compromising positions, he persevered through a battle with tuberculosis, an experience that shaped his work ethic and perspective on life. This drive led him to the Slade School of Fine Art and relevance on a broader cultural canvas.</w:t>
      </w:r>
      <w:r/>
    </w:p>
    <w:p>
      <w:r/>
      <w:r>
        <w:t xml:space="preserve">The publication rhythm of Private Eye allowed Fantoni to explore various creative outlets. He was a regular contributor to The Times as a diary cartoonist and art critic, while also showcasing his caricatures in The Listener for nearly two decades. His proclivity for innovation did not wane; he went on to establish the Depechism movement in 2012 after relocating to Calais, where he aimed to produce art swiftly to counter the perceived emptiness of the contemporary art scene. </w:t>
      </w:r>
      <w:r/>
    </w:p>
    <w:p>
      <w:r/>
      <w:r>
        <w:t xml:space="preserve">In his later years, following significant health challenges, Fantoni continued to create, moving to Turin with his partner, Katie Dominy. He produced a number of memoirs and poetry collections, retaining his sharp wit until the end. In an email shortly before his passing, he expressed a sense of urgency with regard to his creative projects, stating, “I have a huge pile of work ahead.” However, like the inimitable spirit he embodied, his final admonition echoed in the familiar tones of Private Eye editors: “That’s enough Barry – Ed.” </w:t>
      </w:r>
      <w:r/>
    </w:p>
    <w:p>
      <w:r/>
      <w:r>
        <w:t xml:space="preserve">Barry Fantoni's life and work were marked by a zest for creativity, an enduring critical eye, and an ability to find humour in the mundane—qualities that ensured his position as a beloved figure within British culture, continually influencing new generations of artists and cartoonists alike. </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1">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11">
        <w:r>
          <w:rPr>
            <w:color w:val="0000EE"/>
            <w:u w:val="single"/>
          </w:rPr>
          <w:t>[6]</w:t>
        </w:r>
      </w:hyperlink>
      <w:r>
        <w:t xml:space="preserve">, </w:t>
      </w:r>
      <w:hyperlink r:id="rId13">
        <w:r>
          <w:rPr>
            <w:color w:val="0000EE"/>
            <w:u w:val="single"/>
          </w:rPr>
          <w:t>[5]</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https://www.theguardian.com/artanddesign/2025/may/29/barry-fantoni-obituary</w:t>
        </w:r>
      </w:hyperlink>
      <w:r>
        <w:t xml:space="preserve"> - Please view link - unable to able to access data</w:t>
      </w:r>
      <w:r/>
    </w:p>
    <w:p>
      <w:pPr>
        <w:pStyle w:val="ListNumber"/>
        <w:spacing w:line="240" w:lineRule="auto"/>
        <w:ind w:left="720"/>
      </w:pPr>
      <w:r/>
      <w:hyperlink r:id="rId9">
        <w:r>
          <w:rPr>
            <w:color w:val="0000EE"/>
            <w:u w:val="single"/>
          </w:rPr>
          <w:t>https://www.theguardian.com/artanddesign/2025/may/29/barry-fantoni-obituary</w:t>
        </w:r>
      </w:hyperlink>
      <w:r>
        <w:t xml:space="preserve"> - An obituary for Barry Fantoni, a British cartoonist, illustrator, TV show host, playwright, and detective novelist, who passed away at 85. The article highlights his early fame in 1963 with a provocative portrait of Prince Philip, his extensive career with Private Eye magazine, and his contributions to popular culture in the 1960s. It also touches upon his diverse talents, including poetry, jazz music, and detective novels, and his later years in Italy, where he continued his creative pursuits until his death in 2025.</w:t>
      </w:r>
      <w:r/>
    </w:p>
    <w:p>
      <w:pPr>
        <w:pStyle w:val="ListNumber"/>
        <w:spacing w:line="240" w:lineRule="auto"/>
        <w:ind w:left="720"/>
      </w:pPr>
      <w:r/>
      <w:hyperlink r:id="rId12">
        <w:r>
          <w:rPr>
            <w:color w:val="0000EE"/>
            <w:u w:val="single"/>
          </w:rPr>
          <w:t>https://en.wikipedia.org/wiki/Barry_Fantoni</w:t>
        </w:r>
      </w:hyperlink>
      <w:r>
        <w:t xml:space="preserve"> - A comprehensive Wikipedia page detailing the life and career of Barry Fantoni, born in 1940. It covers his early education at Archbishop Temple School and Camberwell School of Arts, his expulsion, and subsequent studies at the Slade School of Fine Art. The page outlines his significant contributions to Private Eye magazine, his role as a scriptwriter for the BBC's 'That Was the Week That Was,' and his hosting of the BBC show 'A Whole Scene Going.' It also mentions his work as a caricaturist for the Listener and Radio Times, his art criticism for The Times, and his ventures into writing detective novels and poetry. The page concludes with his death in 2025.</w:t>
      </w:r>
      <w:r/>
    </w:p>
    <w:p>
      <w:pPr>
        <w:pStyle w:val="ListNumber"/>
        <w:spacing w:line="240" w:lineRule="auto"/>
        <w:ind w:left="720"/>
      </w:pPr>
      <w:r/>
      <w:hyperlink r:id="rId10">
        <w:r>
          <w:rPr>
            <w:color w:val="0000EE"/>
            <w:u w:val="single"/>
          </w:rPr>
          <w:t>https://www.thejc.com/life/barry-fantoni-the-1960s-rebel-who-was-cooler-than-mick-jagger-and-tom-jones-rekmfrtb</w:t>
        </w:r>
      </w:hyperlink>
      <w:r>
        <w:t xml:space="preserve"> - An article from The Jewish Chronicle profiling Barry Fantoni as a leading figure in 1960s youth culture. It discusses his influential role in the era, his work with Private Eye, his hosting of the BBC show 'A Whole Scene Going On,' and his interactions with prominent figures like Ray Davies of The Kinks. The piece also touches upon his diverse talents, including writing detective novels and his reflections on aging and respect for the elderly.</w:t>
      </w:r>
      <w:r/>
    </w:p>
    <w:p>
      <w:pPr>
        <w:pStyle w:val="ListNumber"/>
        <w:spacing w:line="240" w:lineRule="auto"/>
        <w:ind w:left="720"/>
      </w:pPr>
      <w:r/>
      <w:hyperlink r:id="rId13">
        <w:r>
          <w:rPr>
            <w:color w:val="0000EE"/>
            <w:u w:val="single"/>
          </w:rPr>
          <w:t>https://www.npg.org.uk/collections/search/person/mp06078/barry-ernest-fantoni</w:t>
        </w:r>
      </w:hyperlink>
      <w:r>
        <w:t xml:space="preserve"> - A profile of Barry Fantoni on the National Portrait Gallery's website, detailing his career as a broadcaster, cartoonist, and jazz musician. It mentions his education at Camberwell School of Art and the Slade School of Fine Art, his role as a cartoonist and columnist for Private Eye, his hosting of the BBC show 'A Whole Scene Going On,' and his caricatures for Radio Times and the Listener. The profile also notes his achievements as a poet, playwright, and jazz musician.</w:t>
      </w:r>
      <w:r/>
    </w:p>
    <w:p>
      <w:pPr>
        <w:pStyle w:val="ListNumber"/>
        <w:spacing w:line="240" w:lineRule="auto"/>
        <w:ind w:left="720"/>
      </w:pPr>
      <w:r/>
      <w:hyperlink r:id="rId11">
        <w:r>
          <w:rPr>
            <w:color w:val="0000EE"/>
            <w:u w:val="single"/>
          </w:rPr>
          <w:t>https://www.britishmusicarchive.com/artists/barry-fantoni/</w:t>
        </w:r>
      </w:hyperlink>
      <w:r>
        <w:t xml:space="preserve"> - A page from the British Music Archive dedicated to Barry Fantoni, highlighting his contributions as a jazz musician and his involvement in the music scene. It mentions his formation of a jazz group at Camberwell School of Arts and Crafts, his recording of the song 'Little Man in a Little Box' in 1966, and his performances as a support act to the Spencer Davis Group. The page also notes his later work as a jazz musician and his influence on the British music scene.</w:t>
      </w:r>
      <w:r/>
    </w:p>
    <w:p>
      <w:pPr>
        <w:pStyle w:val="ListNumber"/>
        <w:spacing w:line="240" w:lineRule="auto"/>
        <w:ind w:left="720"/>
      </w:pPr>
      <w:r/>
      <w:hyperlink r:id="rId14">
        <w:r>
          <w:rPr>
            <w:color w:val="0000EE"/>
            <w:u w:val="single"/>
          </w:rPr>
          <w:t>https://www.eyemagazine.com/blog/post/barry-fantonis-london-show</w:t>
        </w:r>
      </w:hyperlink>
      <w:r>
        <w:t xml:space="preserve"> - An article from Eye Magazine discussing Barry Fantoni's London exhibition, showcasing his career highlights from the past 50 years. It covers his work as a satirical cartoonist, his stint illustrating the Diary page for The Times, and his early 1960s debut exhibition featuring a portrait of Prince Philip. The piece also touches upon his contributions to Private Eye, his hosting of the BBC show 'A Whole Scene Going On,' and his influence on popular imagery in the following decades.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rtanddesign/2025/may/29/barry-fantoni-obituary" TargetMode="External"/><Relationship Id="rId10" Type="http://schemas.openxmlformats.org/officeDocument/2006/relationships/hyperlink" Target="https://www.thejc.com/life/barry-fantoni-the-1960s-rebel-who-was-cooler-than-mick-jagger-and-tom-jones-rekmfrtb" TargetMode="External"/><Relationship Id="rId11" Type="http://schemas.openxmlformats.org/officeDocument/2006/relationships/hyperlink" Target="https://www.britishmusicarchive.com/artists/barry-fantoni/" TargetMode="External"/><Relationship Id="rId12" Type="http://schemas.openxmlformats.org/officeDocument/2006/relationships/hyperlink" Target="https://en.wikipedia.org/wiki/Barry_Fantoni" TargetMode="External"/><Relationship Id="rId13" Type="http://schemas.openxmlformats.org/officeDocument/2006/relationships/hyperlink" Target="https://www.npg.org.uk/collections/search/person/mp06078/barry-ernest-fantoni" TargetMode="External"/><Relationship Id="rId14" Type="http://schemas.openxmlformats.org/officeDocument/2006/relationships/hyperlink" Target="https://www.eyemagazine.com/blog/post/barry-fantonis-london-show"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