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Taylor Swift’s cat obsession sparks UK’s feline culture boom amid welfare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fascination with cats in the UK reflects a broader cultural shift, significantly influenced by celebrity figures like Taylor Swift. This phenomenon, often termed the 'Taylor Swift effect,' highlights how high-profile pet owners can shape societal trends. Swift's affection for her cats—Meredith, Olivia, and Benjamin—has resonated particularly with younger generations, leading to increased interest in feline companionship among millennials and Gen Z.</w:t>
      </w:r>
      <w:r/>
    </w:p>
    <w:p>
      <w:r/>
      <w:r>
        <w:t>The surge in cat ownership is evidenced by the rise in households with pets, including notable statistics from the United States. With 94 million homes owning at least one pet, of which 49 million have cats, the trend is mirrored in the UK. Recent figures indicate that about 12.5 million cats are owned across the country, which reflects a growing preference for felines over traditional pets like dogs. Celebrities, including Swift and other pet lovers like Katy Perry, are pivotal in this rise; their social media engagements encourage followers to adopt and celebrate cat culture. In fact, major pet retailers like Jollyes report a significant increase in sales of cat-related products, predicting a future where the number of cats in the UK may surpass dogs within just two years.</w:t>
      </w:r>
      <w:r/>
    </w:p>
    <w:p>
      <w:r/>
      <w:r>
        <w:t>The impact of these celebrities reaches beyond mere ownership. Cat-themed cafés have surged in popularity, allowing people to enjoy coffee while interacting with adoptable cats. Inspired by models in the United States, venues across major UK cities aim to create community spaces that blend relaxation and animal welfare. For example, venues like Crumbs &amp; Whiskers and Pounce Cat Café not only serve as hubs for cat lovers but also play a crucial role in promoting adoption efforts. Such initiatives underscore a cultural phenomenon where cats become integral to social life and community engagement.</w:t>
      </w:r>
      <w:r/>
    </w:p>
    <w:p>
      <w:r/>
      <w:r>
        <w:t>Emerging retail trends also highlight this shift. The combination of e-commerce and feline welfare is resulting in new retail opportunities, with independents specialising in cat-themed products while donating portions of sales to animal shelters. This burgeoning market reflects changing consumer habits whereby shopping for cat paraphernalia not only satisfies personal desires but also contributes to broader animal welfare initiatives.</w:t>
      </w:r>
      <w:r/>
    </w:p>
    <w:p>
      <w:r/>
      <w:r>
        <w:t>Additionally, the cultural integration of cats is increasingly prompting shifts in policy and pet care services. In response to the rising number of cat owners, pet insurance companies are adapting their offerings, introducing tailored health plans that reflect the unique needs of felines. In this environment, councils are also starting to embrace pet-friendly initiatives, recognising that cats—once sidelined in discussions about urban living—now play a pivotal role in contemporary domestic life.</w:t>
      </w:r>
      <w:r/>
    </w:p>
    <w:p>
      <w:r/>
      <w:r>
        <w:t>Despite concerns surrounding pedigree cat breeds—such as the Scottish Fold, owned by Swift—experts warn against the ethical implications of breeding practices that prioritise aesthetics over animal health. The distinct genetic mutation responsible for the breed's characteristics is linked to various health issues that detract from the welfare of the animals. Countries like Scotland are leading the way by implementing breeding bans, highlighting the necessity of addressing these welfare concerns within the burgeoning cultural fascination with cats.</w:t>
      </w:r>
      <w:r/>
    </w:p>
    <w:p>
      <w:r/>
      <w:r>
        <w:t>While celebrity influence is a significant driver of this cultural shift, the implications transcend mere trends. The growth of cat ownership and the feline-friendly spaces are becoming ingrained in everyday life, marking a paradigm shift in how society views companionship, community, and animal welfare. As cats solidify their place in modern life, the rising engagement with feline culture redefines traditional norms, transforming them into an enduring aspect of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0">
        <w:r>
          <w:rPr>
            <w:color w:val="0000EE"/>
            <w:u w:val="single"/>
          </w:rPr>
          <w:t>[5]</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https://www.easterneye.biz/taylor-swifts-cat-obsession-uk/</w:t>
        </w:r>
      </w:hyperlink>
      <w:r>
        <w:t xml:space="preserve"> - Please view link - unable to able to access data</w:t>
      </w:r>
      <w:r/>
    </w:p>
    <w:p>
      <w:pPr>
        <w:pStyle w:val="ListNumber"/>
        <w:spacing w:line="240" w:lineRule="auto"/>
        <w:ind w:left="720"/>
      </w:pPr>
      <w:r/>
      <w:hyperlink r:id="rId10">
        <w:r>
          <w:rPr>
            <w:color w:val="0000EE"/>
            <w:u w:val="single"/>
          </w:rPr>
          <w:t>https://www.standard.co.uk/news/uk/cats-favourite-pet-uk-taylor-swift-katy-perry-b1226924.html</w:t>
        </w:r>
      </w:hyperlink>
      <w:r>
        <w:t xml:space="preserve"> - This article discusses how cats have become Britain's favourite pet, attributing the surge in popularity to celebrity owners like Taylor Swift and Katy Perry. It highlights that house cats have seen a surge in popularity after these celebrities started posting photographs of their feline friends online. Jollyes, Britain's biggest pet retailer, claims it is seeing a huge spike in cat-related purchases and predicts that at the current rate of growth, there will be more cats than dogs within two years. The article also notes that around 13.5 million dogs are owned across 36% of households, while 12.5 million cats are owned by 29%. However, transactions for its range of cat products at its 100 stores are a third higher than that of goods for dogs. (</w:t>
      </w:r>
      <w:hyperlink r:id="rId13">
        <w:r>
          <w:rPr>
            <w:color w:val="0000EE"/>
            <w:u w:val="single"/>
          </w:rPr>
          <w:t>standard.co.uk</w:t>
        </w:r>
      </w:hyperlink>
      <w:r>
        <w:t>)</w:t>
      </w:r>
      <w:r/>
    </w:p>
    <w:p>
      <w:pPr>
        <w:pStyle w:val="ListNumber"/>
        <w:spacing w:line="240" w:lineRule="auto"/>
        <w:ind w:left="720"/>
      </w:pPr>
      <w:r/>
      <w:hyperlink r:id="rId11">
        <w:r>
          <w:rPr>
            <w:color w:val="0000EE"/>
            <w:u w:val="single"/>
          </w:rPr>
          <w:t>https://www.theguardian.com/world/article/2024/may/24/taylor-swift-cats-have-condition-that-causes-constant-pain-say-experts-scottish-fold</w:t>
        </w:r>
      </w:hyperlink>
      <w:r>
        <w:t xml:space="preserve"> - This article reports on the health concerns associated with Scottish Fold cats, a breed owned by Taylor Swift. Experts warn that the genetic mutation causing their distinctive folded ears also leads to cartilage and bone issues, resulting in chronic pain. The article highlights that the same gene responsible for the folded ears also causes osteochondrodysplasia, leading to abnormal bone growth, arthritis, and severe pain. The breeding of Scottish Folds is effectively banned in Scotland due to these health concerns, and other countries, including the Netherlands, Australia, and Norway, have placed restrictions on them on animal welfare grounds. (</w:t>
      </w:r>
      <w:hyperlink r:id="rId14">
        <w:r>
          <w:rPr>
            <w:color w:val="0000EE"/>
            <w:u w:val="single"/>
          </w:rPr>
          <w:t>theguardian.com</w:t>
        </w:r>
      </w:hyperlink>
      <w:r>
        <w:t>)</w:t>
      </w:r>
      <w:r/>
    </w:p>
    <w:p>
      <w:pPr>
        <w:pStyle w:val="ListNumber"/>
        <w:spacing w:line="240" w:lineRule="auto"/>
        <w:ind w:left="720"/>
      </w:pPr>
      <w:r/>
      <w:hyperlink r:id="rId10">
        <w:r>
          <w:rPr>
            <w:color w:val="0000EE"/>
            <w:u w:val="single"/>
          </w:rPr>
          <w:t>https://www.standard.co.uk/news/uk/cats-favourite-pet-uk-taylor-swift-katy-perry-b1226924.html</w:t>
        </w:r>
      </w:hyperlink>
      <w:r>
        <w:t xml:space="preserve"> - This article discusses how cats have become Britain's favourite pet, attributing the surge in popularity to celebrity owners like Taylor Swift and Katy Perry. It highlights that house cats have seen a surge in popularity after these celebrities started posting photographs of their feline friends online. Jollyes, Britain's biggest pet retailer, claims it is seeing a huge spike in cat-related purchases and predicts that at the current rate of growth, there will be more cats than dogs within two years. The article also notes that around 13.5 million dogs are owned across 36% of households, while 12.5 million cats are owned by 29%. However, transactions for its range of cat products at its 100 stores are a third higher than that of goods for dogs. (</w:t>
      </w:r>
      <w:hyperlink r:id="rId13">
        <w:r>
          <w:rPr>
            <w:color w:val="0000EE"/>
            <w:u w:val="single"/>
          </w:rPr>
          <w:t>standard.co.uk</w:t>
        </w:r>
      </w:hyperlink>
      <w:r>
        <w:t>)</w:t>
      </w:r>
      <w:r/>
    </w:p>
    <w:p>
      <w:pPr>
        <w:pStyle w:val="ListNumber"/>
        <w:spacing w:line="240" w:lineRule="auto"/>
        <w:ind w:left="720"/>
      </w:pPr>
      <w:r/>
      <w:hyperlink r:id="rId10">
        <w:r>
          <w:rPr>
            <w:color w:val="0000EE"/>
            <w:u w:val="single"/>
          </w:rPr>
          <w:t>https://www.standard.co.uk/news/uk/cats-favourite-pet-uk-taylor-swift-katy-perry-b1226924.html</w:t>
        </w:r>
      </w:hyperlink>
      <w:r>
        <w:t xml:space="preserve"> - This article discusses how cats have become Britain's favourite pet, attributing the surge in popularity to celebrity owners like Taylor Swift and Katy Perry. It highlights that house cats have seen a surge in popularity after these celebrities started posting photographs of their feline friends online. Jollyes, Britain's biggest pet retailer, claims it is seeing a huge spike in cat-related purchases and predicts that at the current rate of growth, there will be more cats than dogs within two years. The article also notes that around 13.5 million dogs are owned across 36% of households, while 12.5 million cats are owned by 29%. However, transactions for its range of cat products at its 100 stores are a third higher than that of goods for dogs. (</w:t>
      </w:r>
      <w:hyperlink r:id="rId13">
        <w:r>
          <w:rPr>
            <w:color w:val="0000EE"/>
            <w:u w:val="single"/>
          </w:rPr>
          <w:t>standard.co.uk</w:t>
        </w:r>
      </w:hyperlink>
      <w:r>
        <w:t>)</w:t>
      </w:r>
      <w:r/>
    </w:p>
    <w:p>
      <w:pPr>
        <w:pStyle w:val="ListNumber"/>
        <w:spacing w:line="240" w:lineRule="auto"/>
        <w:ind w:left="720"/>
      </w:pPr>
      <w:r/>
      <w:hyperlink r:id="rId10">
        <w:r>
          <w:rPr>
            <w:color w:val="0000EE"/>
            <w:u w:val="single"/>
          </w:rPr>
          <w:t>https://www.standard.co.uk/news/uk/cats-favourite-pet-uk-taylor-swift-katy-perry-b1226924.html</w:t>
        </w:r>
      </w:hyperlink>
      <w:r>
        <w:t xml:space="preserve"> - This article discusses how cats have become Britain's favourite pet, attributing the surge in popularity to celebrity owners like Taylor Swift and Katy Perry. It highlights that house cats have seen a surge in popularity after these celebrities started posting photographs of their feline friends online. Jollyes, Britain's biggest pet retailer, claims it is seeing a huge spike in cat-related purchases and predicts that at the current rate of growth, there will be more cats than dogs within two years. The article also notes that around 13.5 million dogs are owned across 36% of households, while 12.5 million cats are owned by 29%. However, transactions for its range of cat products at its 100 stores are a third higher than that of goods for dogs. (</w:t>
      </w:r>
      <w:hyperlink r:id="rId13">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asterneye.biz/taylor-swifts-cat-obsession-uk/" TargetMode="External"/><Relationship Id="rId10" Type="http://schemas.openxmlformats.org/officeDocument/2006/relationships/hyperlink" Target="https://www.standard.co.uk/news/uk/cats-favourite-pet-uk-taylor-swift-katy-perry-b1226924.html" TargetMode="External"/><Relationship Id="rId11" Type="http://schemas.openxmlformats.org/officeDocument/2006/relationships/hyperlink" Target="https://www.theguardian.com/world/article/2024/may/24/taylor-swift-cats-have-condition-that-causes-constant-pain-say-experts-scottish-fold" TargetMode="External"/><Relationship Id="rId12" Type="http://schemas.openxmlformats.org/officeDocument/2006/relationships/hyperlink" Target="https://www.noahwire.com" TargetMode="External"/><Relationship Id="rId13" Type="http://schemas.openxmlformats.org/officeDocument/2006/relationships/hyperlink" Target="https://www.standard.co.uk/news/uk/cats-favourite-pet-uk-taylor-swift-katy-perry-b1226924.html?utm_source=openai" TargetMode="External"/><Relationship Id="rId14" Type="http://schemas.openxmlformats.org/officeDocument/2006/relationships/hyperlink" Target="https://www.theguardian.com/world/article/2024/may/24/taylor-swift-cats-have-condition-that-causes-constant-pain-say-experts-scottish-fol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