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Mustapha Matura’s 1992 warning on Ladbroke Grove gentrification proves prophetic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Mustapha Matura, a pioneering Trinidadian-British playwright who became a cornerstone of modern Black British theatre, voiced deep concerns about gentrification in Ladbroke Grove, a West London area long celebrated as a creative haven for Caribbean artists. In a revealing 1992 letter now held in the British Library’s Matura archive, he lamented the transformation underway, worried that the influx of wealth and redevelopment would extinguish the area’s distinctive spirit and its vibrant community of characters. For Matura, Ladbroke Grove was more than a backdrop; it was a "real-life, long-running soap opera," a "writer’s paradise" infused with a unique energy that fuelled his work throughout his career.</w:t>
      </w:r>
      <w:r/>
    </w:p>
    <w:p>
      <w:r/>
      <w:r>
        <w:t>Matura was a trailblazer in British theatre, noted as the first writer of colour to have a play staged in the West End. His works regularly appeared at prestigious venues such as the Royal Court and the National Theatre, underscoring his influence and the cultural weight of his narratives. Born to a south Asian father and a Creole mother in Trinidad, Matura’s journey to Britain in the 1960s marked the beginning of a significant artistic legacy. His early years were marked by diverse experiences including hospital work, appearances in Italian B-movies, and a period employed in a garment factory near Tottenham Court Road, where he wrote prolifically on the backs of order sheets. His wife, Ingrid Selberg, recalled how he would often “skive off” from work to write, underscoring his relentless commitment to storytelling.</w:t>
      </w:r>
      <w:r/>
    </w:p>
    <w:p>
      <w:r/>
      <w:r>
        <w:t xml:space="preserve">Ladbroke Grove in the 1960s and 70s emerged as a bohemian hub where Caribbean creatives flourished. Matura was part of a flamboyant group that infused black consciousness into UK cultural life alongside contemporaries like Horace Ové and Michael Abbensetts. The area was alive with the spirit of the Caribbean diaspora, offering fertile ground for artistic and political exploration. Helen Melody, the British Library’s lead curator of contemporary literary and creative archives, points out that Matura’s works often reflected the experiences of Caribbean migrants adapting to life in the UK while remaining deeply engaged with events back in Trinidad. Matura’s archive includes unpublished plays like </w:t>
      </w:r>
      <w:r>
        <w:rPr>
          <w:i/>
        </w:rPr>
        <w:t>Band of Heroes</w:t>
      </w:r>
      <w:r>
        <w:t>, focusing on Notting Hill carnival, and works about Boysie Singh, a notorious Trinidadian gangster, highlighting his continuing engagement with Caribbean themes.</w:t>
      </w:r>
      <w:r/>
    </w:p>
    <w:p>
      <w:r/>
      <w:r>
        <w:t>The demographic and economic shifts in Ladbroke Grove that Matura feared have indeed come to pass, with the area now more associated with soaring property prices than artistic freedom. Data from 2024 reveals that residents in nearby Notting Hill saw capital gains between 2015 and 2019 that surpassed those of entire northern cities like Liverpool, Manchester, and Newcastle combined. Such economic pressures have altered the cultural fabric, raising complex questions about who gets to belong and thrive in these traditionally creative communities.</w:t>
      </w:r>
      <w:r/>
    </w:p>
    <w:p>
      <w:r/>
      <w:r>
        <w:t xml:space="preserve">Matura, despite lacking formal training, stands as arguably the most significant playwright from the Caribbean diaspora of the 20th century. He was a founder of the Black Theatre Co-operative, a company born from actors in his 1979 play </w:t>
      </w:r>
      <w:r>
        <w:rPr>
          <w:i/>
        </w:rPr>
        <w:t>Welcome Home Jacko</w:t>
      </w:r>
      <w:r>
        <w:t>, and was championed early on by the prominent literary agent Peggy Ramsay. His funeral in 2019, held in Ladbroke Grove, was marked by the sound of steel drums — a poignant nod to his Trinidadian roots and his enduring love for the vibrant London community that shaped his work and worldview. As Selberg reflected, Matura was “such a Trinidadian” yet held a dual vision, equally inquisitive and critical of both Britain and Trinidad, embodying a dual cultural identity that enriched his art and advocacy.</w:t>
      </w:r>
      <w:r/>
    </w:p>
    <w:p>
      <w:r/>
      <w:r>
        <w:t>Matura’s warnings about the impact of gentrification resonate as a cautionary tale about the fragility of cultural spaces amid economic transformation. His life and archive serve as a testament to the power of storytelling rooted in place and identity, underscoring the imperative to preserve the unique characters and communities that inspire great art.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https://www.theguardian.com/stage/2025/jun/20/playwright-mustapha-matura-gentrification-ladbroke-grove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p>
      <w:pPr>
        <w:pStyle w:val="ListNumber"/>
        <w:spacing w:line="240" w:lineRule="auto"/>
        <w:ind w:left="720"/>
      </w:pPr>
      <w:r/>
      <w:hyperlink r:id="rId9">
        <w:r>
          <w:rPr>
            <w:color w:val="0000EE"/>
            <w:u w:val="single"/>
          </w:rPr>
          <w:t>https://www.theguardian.com/stage/2025/jun/20/playwright-mustapha-matura-gentrification-ladbroke-grove</w:t>
        </w:r>
      </w:hyperlink>
      <w:r>
        <w:t xml:space="preserve"> - An article from The Guardian discussing Trinidadian-British playwright Mustapha Matura's concerns about gentrification in Ladbroke Grove, a hub for Caribbean creatives. In a 1992 letter, Matura expressed fears that gentrification could destroy the area's unique character. The piece also highlights Matura's significant contributions to Black British theatre, including his pioneering works staged at the Royal Court and National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20/playwright-mustapha-matura-gentrification-ladbroke-grov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