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theatre scene rebounds with diverse West End highlights and fresh venues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London theatre scene is brimming with anticipation for what promises to be an exciting latter half of 2025. Beyond the traditional West End offerings, audiences can look forward to a vibrant mix of productions across specially built venues and new theatres, as well as a rich selection of shows touring the UK. For those eager to explore beyond the mainstream, unique experiences like a revival of </w:t>
      </w:r>
      <w:r>
        <w:rPr>
          <w:i/>
        </w:rPr>
        <w:t>Into the Woods</w:t>
      </w:r>
      <w:r>
        <w:t xml:space="preserve"> at the Bridge Theatre, the </w:t>
      </w:r>
      <w:r>
        <w:rPr>
          <w:i/>
        </w:rPr>
        <w:t>Hunger Games</w:t>
      </w:r>
      <w:r>
        <w:t xml:space="preserve"> at Canary Wharf Theatre, and </w:t>
      </w:r>
      <w:r>
        <w:rPr>
          <w:i/>
        </w:rPr>
        <w:t>Dirty Dancing</w:t>
      </w:r>
      <w:r>
        <w:t xml:space="preserve"> at the newly opened Capital Theatre are set to captivate theatre-goers.</w:t>
      </w:r>
      <w:r/>
    </w:p>
    <w:p>
      <w:r/>
      <w:r>
        <w:t xml:space="preserve">Among the highlights in the West End, acclaimed plays and musicals are scheduled to open across several prominent theatres. Sean Hayes is set to reprise his Tony Award-winning role in </w:t>
      </w:r>
      <w:r>
        <w:rPr>
          <w:i/>
        </w:rPr>
        <w:t>Good Night, Oscar</w:t>
      </w:r>
      <w:r>
        <w:t xml:space="preserve"> at the Barbican, which revisits a notorious late-night talk show appearance from 1958. Meanwhile, the celebrated </w:t>
      </w:r>
      <w:r>
        <w:rPr>
          <w:i/>
        </w:rPr>
        <w:t>Every Brilliant Thing</w:t>
      </w:r>
      <w:r>
        <w:t>, marking its tenth anniversary with a star-studded cast including Lenny Henry and Sue Perkins, is poised to return at @sohoplace. Simon Callow has been seen noting the emotional depth of this piece, which spans decades through the perspective of a child coping with a mother’s depression.</w:t>
      </w:r>
      <w:r/>
    </w:p>
    <w:p>
      <w:r/>
      <w:r>
        <w:t xml:space="preserve">Historical drama enthusiasts have much to look forward to with Martin Shaw leading </w:t>
      </w:r>
      <w:r>
        <w:rPr>
          <w:i/>
        </w:rPr>
        <w:t>Anne Boleyn</w:t>
      </w:r>
      <w:r>
        <w:t xml:space="preserve"> at the Harold Pinter Theatre, exploring the tumultuous events surrounding Henry VIII. At Wyndham’s Theatre, the fascinating interplay between Marlowe and Shakespeare will be brought to life by Ncuti Gatwa and Edward Bluemel in a new play directed by Daniel Evans. Musical theatre fans will be delighted by the West End transfer of </w:t>
      </w:r>
      <w:r>
        <w:rPr>
          <w:i/>
        </w:rPr>
        <w:t>The Producers</w:t>
      </w:r>
      <w:r>
        <w:t xml:space="preserve"> at the Garrick Theatre, carrying over the humour and energy of its sold-out run at the Menier Chocolate Factory.</w:t>
      </w:r>
      <w:r/>
    </w:p>
    <w:p>
      <w:r/>
      <w:r>
        <w:t xml:space="preserve">Noteworthy is Brendan Gleeson’s stage return in </w:t>
      </w:r>
      <w:r>
        <w:rPr>
          <w:i/>
        </w:rPr>
        <w:t>The Weir</w:t>
      </w:r>
      <w:r>
        <w:t xml:space="preserve"> at the Harold Pinter Theatre, a play set in a County Leitrim pub where tales of folklore unfold, showcasing the intimate storytelling traditions of Ireland. Also crossing into the West End is the National Theatre’s pink-hued production of </w:t>
      </w:r>
      <w:r>
        <w:rPr>
          <w:i/>
        </w:rPr>
        <w:t>The Importance of Being Earnest</w:t>
      </w:r>
      <w:r>
        <w:t xml:space="preserve"> featuring Olly Alexander, promising a fresh take on Oscar Wilde’s timeless comedy.</w:t>
      </w:r>
      <w:r/>
    </w:p>
    <w:p>
      <w:r/>
      <w:r>
        <w:t xml:space="preserve">London’s West End in 2025 is also welcoming intense and topical productions such as James Graham's </w:t>
      </w:r>
      <w:r>
        <w:rPr>
          <w:i/>
        </w:rPr>
        <w:t>Punch</w:t>
      </w:r>
      <w:r>
        <w:t xml:space="preserve"> at the Apollo Theatre, which confronts themes of forgiveness, toxic masculinity, and class. David Harewood’s Emilia Clarke-highlighted portrayal of </w:t>
      </w:r>
      <w:r>
        <w:rPr>
          <w:i/>
        </w:rPr>
        <w:t>Othello</w:t>
      </w:r>
      <w:r>
        <w:t xml:space="preserve"> at Theatre Royal Haymarket promises a compelling mixture of Shakespearean tragedy underscored by PJ Harvey’s evocative score. The year rounds off with a blend of nostalgic and family-friendly fare—from the musical adventures of Paddington Bear at the Savoy Theatre to the traditional pantomime </w:t>
      </w:r>
      <w:r>
        <w:rPr>
          <w:i/>
        </w:rPr>
        <w:t>Sleeping Beauty</w:t>
      </w:r>
      <w:r>
        <w:t xml:space="preserve"> featuring stars like Catherine Tate at The London Palladium.</w:t>
      </w:r>
      <w:r/>
    </w:p>
    <w:p>
      <w:r/>
      <w:r>
        <w:t>This robust slate of productions comes amid a wider resurgence in London's theatre scene. Financial reports and industry analysis highlight a remarkable rebound in West End attendance, drawing diverse global audiences and rivaling Broadway’s post-pandemic recovery. Critics have noted the West End’s renewed energy, bolstered by a mixture of high-profile transfers, innovative new writing, and beloved classics that continue to draw both long-standing theatre enthusiasts and new generations of theatregoers.</w:t>
      </w:r>
      <w:r/>
    </w:p>
    <w:p>
      <w:r/>
      <w:r>
        <w:t xml:space="preserve">Children’s theatre deserves special mention in this calendar year as well, with productions like </w:t>
      </w:r>
      <w:r>
        <w:rPr>
          <w:i/>
        </w:rPr>
        <w:t>The Smeds and The Smoos</w:t>
      </w:r>
      <w:r>
        <w:t xml:space="preserve"> and </w:t>
      </w:r>
      <w:r>
        <w:rPr>
          <w:i/>
        </w:rPr>
        <w:t>CoComelon: Sing-A-Long Live</w:t>
      </w:r>
      <w:r>
        <w:t xml:space="preserve"> offering magical first experiences in live performance. Olivier Award-nominated </w:t>
      </w:r>
      <w:r>
        <w:rPr>
          <w:i/>
        </w:rPr>
        <w:t>Maddie Moate’s Very Curious Christmas</w:t>
      </w:r>
      <w:r>
        <w:t xml:space="preserve"> also promises to enchant younger audiences at the Garrick Theatre during the festive season.</w:t>
      </w:r>
      <w:r/>
    </w:p>
    <w:p>
      <w:r/>
      <w:r>
        <w:t>Overall, 2025 is shaping up to be a landmark year for London theatre, combining star power, innovative programming, and a strong connection to diverse audiences. Whether through emotionally resonant dramas, cutting-edge new writing, or timeless musicals, the West End and beyond continue to reaffirm London’s status as a global theatre capital.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https://www.whatsonstage.com/news/west-end-shows-still-to-arrive-in-2025_1684583/</w:t>
        </w:r>
      </w:hyperlink>
      <w:r>
        <w:t xml:space="preserve"> - Please view link - unable to able to access data</w:t>
      </w:r>
      <w:r/>
    </w:p>
    <w:p>
      <w:pPr>
        <w:pStyle w:val="ListNumber"/>
        <w:spacing w:line="240" w:lineRule="auto"/>
        <w:ind w:left="720"/>
      </w:pPr>
      <w:r/>
      <w:hyperlink r:id="rId10">
        <w:r>
          <w:rPr>
            <w:color w:val="0000EE"/>
            <w:u w:val="single"/>
          </w:rPr>
          <w:t>https://www.whatsonstage.com/articles/2025-west-end-shows</w:t>
        </w:r>
      </w:hyperlink>
      <w:r>
        <w:t xml:space="preserve"> - An overview of the upcoming West End shows in 2025, including new productions and revivals, with details on cast, venues, and performance dates.</w:t>
      </w:r>
      <w:r/>
    </w:p>
    <w:p>
      <w:pPr>
        <w:pStyle w:val="ListNumber"/>
        <w:spacing w:line="240" w:lineRule="auto"/>
        <w:ind w:left="720"/>
      </w:pPr>
      <w:r/>
      <w:hyperlink r:id="rId11">
        <w:r>
          <w:rPr>
            <w:color w:val="0000EE"/>
            <w:u w:val="single"/>
          </w:rPr>
          <w:t>https://www.theatreticketsdirect.co.uk/news/240/the-must-see-west-end-shows-of-2025</w:t>
        </w:r>
      </w:hyperlink>
      <w:r>
        <w:t xml:space="preserve"> - A curated list of the most anticipated West End shows for 2025, featuring a mix of classic plays, new musicals, and family-friendly productions.</w:t>
      </w:r>
      <w:r/>
    </w:p>
    <w:p>
      <w:pPr>
        <w:pStyle w:val="ListNumber"/>
        <w:spacing w:line="240" w:lineRule="auto"/>
        <w:ind w:left="720"/>
      </w:pPr>
      <w:r/>
      <w:hyperlink r:id="rId12">
        <w:r>
          <w:rPr>
            <w:color w:val="0000EE"/>
            <w:u w:val="single"/>
          </w:rPr>
          <w:t>https://www.ft.com/content/8139bd24-2174-48c4-a952-6c3c5e36d019</w:t>
        </w:r>
      </w:hyperlink>
      <w:r>
        <w:t xml:space="preserve"> - An article highlighting notable theatre and dance performances in 2025, including adaptations of classic works and new productions by acclaimed directors.</w:t>
      </w:r>
      <w:r/>
    </w:p>
    <w:p>
      <w:pPr>
        <w:pStyle w:val="ListNumber"/>
        <w:spacing w:line="240" w:lineRule="auto"/>
        <w:ind w:left="720"/>
      </w:pPr>
      <w:r/>
      <w:hyperlink r:id="rId13">
        <w:r>
          <w:rPr>
            <w:color w:val="0000EE"/>
            <w:u w:val="single"/>
          </w:rPr>
          <w:t>https://www.ft.com/content/9cdd92ae-db1e-40d1-9fcc-3a13d7d1ac45</w:t>
        </w:r>
      </w:hyperlink>
      <w:r>
        <w:t xml:space="preserve"> - A report on the resurgence of London's West End theatres, with record attendance and a diverse range of productions attracting global audiences.</w:t>
      </w:r>
      <w:r/>
    </w:p>
    <w:p>
      <w:pPr>
        <w:pStyle w:val="ListNumber"/>
        <w:spacing w:line="240" w:lineRule="auto"/>
        <w:ind w:left="720"/>
      </w:pPr>
      <w:r/>
      <w:hyperlink r:id="rId14">
        <w:r>
          <w:rPr>
            <w:color w:val="0000EE"/>
            <w:u w:val="single"/>
          </w:rPr>
          <w:t>https://www.ft.com/content/aadca358-75a4-47aa-ab7d-fe46608285df</w:t>
        </w:r>
      </w:hyperlink>
      <w:r>
        <w:t xml:space="preserve"> - An analysis of the West End's revival, comparing it to Broadway's recovery post-pandemic, and discussing factors contributing to London's theatre success.</w:t>
      </w:r>
      <w:r/>
    </w:p>
    <w:p>
      <w:pPr>
        <w:pStyle w:val="ListNumber"/>
        <w:spacing w:line="240" w:lineRule="auto"/>
        <w:ind w:left="720"/>
      </w:pPr>
      <w:r/>
      <w:hyperlink r:id="rId16">
        <w:r>
          <w:rPr>
            <w:color w:val="0000EE"/>
            <w:u w:val="single"/>
          </w:rPr>
          <w:t>https://www.ft.com/content/5d090f58-85f0-4c9b-91d6-548211db880c</w:t>
        </w:r>
      </w:hyperlink>
      <w:r>
        <w:t xml:space="preserve"> - A review of Matthew Bourne's reimagined production of 'Oliver!' in the West End, highlighting its balance of joy and darker themes from Dickens' novel.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hatsonstage.com/news/west-end-shows-still-to-arrive-in-2025_1684583/" TargetMode="External"/><Relationship Id="rId10" Type="http://schemas.openxmlformats.org/officeDocument/2006/relationships/hyperlink" Target="https://www.whatsonstage.com/articles/2025-west-end-shows" TargetMode="External"/><Relationship Id="rId11" Type="http://schemas.openxmlformats.org/officeDocument/2006/relationships/hyperlink" Target="https://www.theatreticketsdirect.co.uk/news/240/the-must-see-west-end-shows-of-2025" TargetMode="External"/><Relationship Id="rId12" Type="http://schemas.openxmlformats.org/officeDocument/2006/relationships/hyperlink" Target="https://www.ft.com/content/8139bd24-2174-48c4-a952-6c3c5e36d019" TargetMode="External"/><Relationship Id="rId13" Type="http://schemas.openxmlformats.org/officeDocument/2006/relationships/hyperlink" Target="https://www.ft.com/content/9cdd92ae-db1e-40d1-9fcc-3a13d7d1ac45" TargetMode="External"/><Relationship Id="rId14" Type="http://schemas.openxmlformats.org/officeDocument/2006/relationships/hyperlink" Target="https://www.ft.com/content/aadca358-75a4-47aa-ab7d-fe46608285df" TargetMode="External"/><Relationship Id="rId15" Type="http://schemas.openxmlformats.org/officeDocument/2006/relationships/hyperlink" Target="https://www.noahwire.com" TargetMode="External"/><Relationship Id="rId16" Type="http://schemas.openxmlformats.org/officeDocument/2006/relationships/hyperlink" Target="https://www.ft.com/content/5d090f58-85f0-4c9b-91d6-548211db880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