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BFC’s City Wide Celebration returns with free Newcastle headline event and 5G pop-ups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British Fashion Council has confirmed the return of its City Wide Celebration programme this September, bringing a curated schedule of public events and retail activations to London, Liverpool, Manchester and Newcastle. According to the BFC announcement, the month-long initiative is designed to connect designers, retailers, cultural institutions and hospitality venues in an effort to broaden public access to fashion programming and to stimulate regional retail engagement. </w:t>
      </w:r>
      <w:r/>
    </w:p>
    <w:p>
      <w:r/>
      <w:r>
        <w:t xml:space="preserve">Newcastle will host the programme’s local headline event, an “At Home With” talk presented by 1664 Blanc at Fenwick on Tuesday 30 September from 6.30pm–8.00pm. The BFC says the panel will gather celebrated designers to discuss how the city’s spirit and culture continue to shape creative talent; tickets for the evening are being offered free to the public, with booking details available through the national CWC channels. </w:t>
      </w:r>
      <w:r/>
    </w:p>
    <w:p>
      <w:r/>
      <w:r>
        <w:t xml:space="preserve">Carlsberg Britvic, which operates the 1664 Blanc brand, states that 1664 Blanc returns as Principal Partner of London Fashion Week for a second year and is presenting the “At Home With” series as part of a push to make LFW programming more accessible nationally. The company describes its role as combining experiential activations — from talks to themed events such as “Explorations in Blue” — with content and collaborations intended to raise the profile of emerging designers outside the capital. </w:t>
      </w:r>
      <w:r/>
    </w:p>
    <w:p>
      <w:r/>
      <w:r>
        <w:t xml:space="preserve">Local retail partners have framed the festival as an opportunity to showcase regional talent and customer-facing programming. Leo Fenwick, Strategic Partnerships Director at Fenwick, said in the announcement that the store was “proud to partner with the British Fashion Council once again” and looked forward to hosting the in-store conversation alongside Barbour and local designers. Helen Cowie, Centre Director at Eldon Square, stressed the shopping centre’s patronage of the BFC and described plans to use the programme to support grassroots talent in the North East while adding “credibility and expertise” to local fashion campaigns. </w:t>
      </w:r>
      <w:r/>
    </w:p>
    <w:p>
      <w:r/>
      <w:r>
        <w:t xml:space="preserve">Organisers emphasise that most activations in Fenwick and participating Eldon Square stores will be free and open to the public, with a fuller programme of promotions and pop-ups due to be published later in the summer. Eldon Square has also signalled a tech-driven strand to its offer, partnering with Sunderland Software City to stage a day of immersive installations: Sunderland Software City’s 5G Immersive Lab positions the shopping centre as a testbed for immersive and 5G-enabled experiences and provides a backdrop for public demonstrations and creative technology showcases during the CWC dates. </w:t>
      </w:r>
      <w:r/>
    </w:p>
    <w:p>
      <w:r/>
      <w:r>
        <w:t xml:space="preserve">Beyond Newcastle, the BFC frames City Wide Celebration as part of a wider strategic shift to decentralise British fashion: the initiative is presented as complementary to the BFC Fashion Assembly pilot and other efforts to amplify regional designers. Industry listings for the talk series name participants from across the UK — including household and emerging names — and the BFC has highlighted the involvement of regional partners such as Trafford Centre and Liverpool One to broaden reach. The council also named its roster of principal and official partners supporting London Fashion Week, noting contributions from brands and organisations including eBay, Dylon, Pandora, TONI&amp;GUY and public backers. </w:t>
      </w:r>
      <w:r/>
    </w:p>
    <w:p>
      <w:r/>
      <w:r>
        <w:t xml:space="preserve">While the BFC presents the programme as a bridge between culture and commerce that will drive retail growth and deepen the fashion conversation, organisers acknowledge that the scale and impact of such initiatives depend heavily on partner support. The announcement thanks patrons and sponsors for their backing and invites the public to engage with the free events; the full CWC schedule and further ticket information will be released ahead of September.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https://newcastlemagazine.com/british-fashion-councils-city-wide-celebration-returns-to-newcastle-this-september/</w:t>
        </w:r>
      </w:hyperlink>
      <w:r>
        <w:t xml:space="preserve"> - Please view link - unable to able to access data</w:t>
      </w:r>
      <w:r/>
    </w:p>
    <w:p>
      <w:pPr>
        <w:pStyle w:val="ListNumber"/>
        <w:spacing w:line="240" w:lineRule="auto"/>
        <w:ind w:left="720"/>
      </w:pPr>
      <w:r/>
      <w:hyperlink r:id="rId10">
        <w:r>
          <w:rPr>
            <w:color w:val="0000EE"/>
            <w:u w:val="single"/>
          </w:rPr>
          <w:t>https://www.britishfashioncouncil.co.uk/bfcnews/4920/THE-BRITISH-FASHION-COUNCIL-ANNOUNCES-NATIONWIDE-TALK-SERIES-AS-PART-OF-ITS-CITY-WIDE-CELEBRATION</w:t>
        </w:r>
      </w:hyperlink>
      <w:r>
        <w:t xml:space="preserve"> - The British Fashion Council announces the return of City Wide Celebration, a curated programme of public experiences and activations across London, Liverpool, Manchester and Newcastle throughout September. It details the new ‘At Home With’ talk series presented by 1664 Blanc, lists participating designers, and gives specific dates and venues including Fenwick Newcastle on 30 September. The announcement explains the initiative’s aim to bridge culture and commerce, amplify regional talent, and support retail engagement, and outlines strategic priorities such as the BFC Fashion Assembly and decentralising fashion from London. It also names key patrons, partners and supporters backing London Fashion Week.</w:t>
      </w:r>
      <w:r/>
    </w:p>
    <w:p>
      <w:pPr>
        <w:pStyle w:val="ListNumber"/>
        <w:spacing w:line="240" w:lineRule="auto"/>
        <w:ind w:left="720"/>
      </w:pPr>
      <w:r/>
      <w:hyperlink r:id="rId12">
        <w:r>
          <w:rPr>
            <w:color w:val="0000EE"/>
            <w:u w:val="single"/>
          </w:rPr>
          <w:t>https://www.carlsbergbritvic.co.uk/newsroom/1664-blanc-opens-up-london-fashion-week-as-principal-partner-for-the-second-year/</w:t>
        </w:r>
      </w:hyperlink>
      <w:r>
        <w:t xml:space="preserve"> - Carlsberg Britvic’s newsroom explains that 1664 Blanc returns as Principal Partner of London Fashion Week, reaffirming its commitment to making the event more accessible nationally. The release describes 1664 Blanc’s role presenting the City Wide Celebration ‘At Home With’ series, supporting emerging designers and activating public-facing events across London and other UK cities. It highlights experiential activations such as ‘Explorations in Blue’, collaborations with designers, and branded content like a commemorative newspaper. The statement positions 1664 Blanc as an ambitioned cultural partner that merges beverage marketing with fashion programming to broaden audience reach and support designer visibility across the nation.</w:t>
      </w:r>
      <w:r/>
    </w:p>
    <w:p>
      <w:pPr>
        <w:pStyle w:val="ListNumber"/>
        <w:spacing w:line="240" w:lineRule="auto"/>
        <w:ind w:left="720"/>
      </w:pPr>
      <w:r/>
      <w:hyperlink r:id="rId14">
        <w:r>
          <w:rPr>
            <w:color w:val="0000EE"/>
            <w:u w:val="single"/>
          </w:rPr>
          <w:t>https://eldonsquare.co.uk/eldon-square-proud-to-support-the-british-fashion-council/</w:t>
        </w:r>
      </w:hyperlink>
      <w:r>
        <w:t xml:space="preserve"> - Eldon Square's webpage announces its patronage of the British Fashion Council and describes the shopping centre’s commitment to supporting British fashion, designers and sustainable practice. The piece highlights Eldon Square’s role as a regional cultural hub eager to host events and activations alongside the BFC, noting plans to collaborate on retail promotions, grassroots talent development and immersive experiences. It frames the patronage as an opportunity to bring fashion to a broader local audience, promote eco-conscious brands, and strengthen links between retail and creative sectors in the North East while emphasising community engagement and programming linked to London Fashion Week initiatives.</w:t>
      </w:r>
      <w:r/>
    </w:p>
    <w:p>
      <w:pPr>
        <w:pStyle w:val="ListNumber"/>
        <w:spacing w:line="240" w:lineRule="auto"/>
        <w:ind w:left="720"/>
      </w:pPr>
      <w:r/>
      <w:hyperlink r:id="rId13">
        <w:r>
          <w:rPr>
            <w:color w:val="0000EE"/>
            <w:u w:val="single"/>
          </w:rPr>
          <w:t>https://www.newcastleworld.com/whats-on/british-fashion-council-announces-city-wide-celebration-in-newcastle-return-5267106</w:t>
        </w:r>
      </w:hyperlink>
      <w:r>
        <w:t xml:space="preserve"> - NewcastleWorld reports on the British Fashion Council’s return of City Wide Celebration to Newcastle, noting that all events and activations at Fenwick and participating stores in Eldon Square will be free and open to the public. The article quotes Leo Fenwick, Strategic Partnerships Director at Fenwick, and Helen Cowie, Centre Director at Eldon Square, describing their pride in partnering with the BFC and plans to host ‘At Home With’ alongside Barbour and local designers. It also states that the full CWC schedule will be announced later, and highlights collaborative local activations with Sunderland Software City and immersive installations planned locally.</w:t>
      </w:r>
      <w:r/>
    </w:p>
    <w:p>
      <w:pPr>
        <w:pStyle w:val="ListNumber"/>
        <w:spacing w:line="240" w:lineRule="auto"/>
        <w:ind w:left="720"/>
      </w:pPr>
      <w:r/>
      <w:hyperlink r:id="rId11">
        <w:r>
          <w:rPr>
            <w:color w:val="0000EE"/>
            <w:u w:val="single"/>
          </w:rPr>
          <w:t>https://www.theindustry.fashion/bfc-announces-nationwide-talk-series-with-designers-as-part-of-city-wide-celebration/</w:t>
        </w:r>
      </w:hyperlink>
      <w:r>
        <w:t xml:space="preserve"> - TheIndustry.fashion outlines the BFC’s nationwide ‘At Home With’ talk series presented by 1664 Blanc as part of the City Wide Celebration, summarising dates, venues and designer participants across Liverpool, Manchester, London and Newcastle. It explains the initiative’s aim to decentralise British fashion under new BFC leadership, to champion regional talent, and to complement the BFC Fashion Assembly educational pilot. The piece lists designers such as Nadine Merabi, Matty Bovan and S.S. Daley, and confirms ticket availability and partner involvement including Trafford Centre, Liverpool One and Fenwick. It frames the talks as a bridge between creative communities and wider retail audiences.</w:t>
      </w:r>
      <w:r/>
    </w:p>
    <w:p>
      <w:pPr>
        <w:pStyle w:val="ListNumber"/>
        <w:spacing w:line="240" w:lineRule="auto"/>
        <w:ind w:left="720"/>
      </w:pPr>
      <w:r/>
      <w:hyperlink r:id="rId15">
        <w:r>
          <w:rPr>
            <w:color w:val="0000EE"/>
            <w:u w:val="single"/>
          </w:rPr>
          <w:t>https://www.sunderlandsoftwarecity.com/project/5g-immersive-lab</w:t>
        </w:r>
      </w:hyperlink>
      <w:r>
        <w:t xml:space="preserve"> - Sunderland Software City’s project page describes the 5G Immersive Lab based in Eldon Square, Newcastle, offering a testbed for immersive technologies and a programme of workshops, demonstrations and business support. The page explains the lab’s purpose to help companies prototype, experiment and adopt 5G and immersive tools, and notes partnerships with Digital Catapult and local stakeholders. It highlights business support, technology access and collaboration opportunities for regional creative and tech sectors, illustrating how Eldon Square is being used for immersive activations. The content supports local digital collaboration referenced in wider City Wide Celebration communications and community engagement through public activations.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castlemagazine.com/british-fashion-councils-city-wide-celebration-returns-to-newcastle-this-september/" TargetMode="External"/><Relationship Id="rId10" Type="http://schemas.openxmlformats.org/officeDocument/2006/relationships/hyperlink" Target="https://www.britishfashioncouncil.co.uk/bfcnews/4920/THE-BRITISH-FASHION-COUNCIL-ANNOUNCES-NATIONWIDE-TALK-SERIES-AS-PART-OF-ITS-CITY-WIDE-CELEBRATION" TargetMode="External"/><Relationship Id="rId11" Type="http://schemas.openxmlformats.org/officeDocument/2006/relationships/hyperlink" Target="https://www.theindustry.fashion/bfc-announces-nationwide-talk-series-with-designers-as-part-of-city-wide-celebration/" TargetMode="External"/><Relationship Id="rId12" Type="http://schemas.openxmlformats.org/officeDocument/2006/relationships/hyperlink" Target="https://www.carlsbergbritvic.co.uk/newsroom/1664-blanc-opens-up-london-fashion-week-as-principal-partner-for-the-second-year/" TargetMode="External"/><Relationship Id="rId13" Type="http://schemas.openxmlformats.org/officeDocument/2006/relationships/hyperlink" Target="https://www.newcastleworld.com/whats-on/british-fashion-council-announces-city-wide-celebration-in-newcastle-return-5267106" TargetMode="External"/><Relationship Id="rId14" Type="http://schemas.openxmlformats.org/officeDocument/2006/relationships/hyperlink" Target="https://eldonsquare.co.uk/eldon-square-proud-to-support-the-british-fashion-council/" TargetMode="External"/><Relationship Id="rId15" Type="http://schemas.openxmlformats.org/officeDocument/2006/relationships/hyperlink" Target="https://www.sunderlandsoftwarecity.com/project/5g-immersive-la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