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Antler accelerates UK AI startup growth with £500,000 early-stage investments and residency programme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Raising early-stage capital in the UK has become a notably slower and more challenging endeavour for many founders, with Crunchbase data illustrating that the average time to secure the first $1 million has lengthened from 1.8 years to over three years. For startups, especially those in the AI and tech sectors, this delay can critically impact their ability to scale or even survive. Against this backdrop, Antler, a global early-stage venture capital firm, is positioning itself as a game-changer by pledging to invest up to £500,000 at inception into UK-based startups with strong technical foundations and AI expertise.</w:t>
      </w:r>
      <w:r/>
    </w:p>
    <w:p>
      <w:r/>
      <w:r>
        <w:t>Antler’s model is distinct in its urgency and scale. The firm commits £210,000 upfront (£125,000 for 8.5% equity and an £85,000 convertible note), coupled with a pre-commitment of up to £330,000 for subsequent funding rounds. This approach, as Hannah Leach, Partner at Antler UK, explained in an interview with Tech Funding News, is about providing the fastest available funding runway to founders—a critical factor in an ecosystem where lengthening fundraising timelines often mean missed market opportunities. The firm’s global network and localized knowledge combine to deliver both capital and hands-on support tailored to navigating the UK’s unique regulatory and visa landscapes.</w:t>
      </w:r>
      <w:r/>
    </w:p>
    <w:p>
      <w:r/>
      <w:r>
        <w:t>The firm’s UK residency program, launching October 7, 2025, epitomises its commitment to accelerating early-stage tech ventures. This immersive eight-week experience in London gathers roughly 80 to 100 founders to collaboratively develop products and scale teams. Beyond funding, participants benefit from Antler’s expansive global network, mentorship from experienced entrepreneurs and investors, and access to startup perks valued at over £3 million. However, competition remains fierce, with fewer than 1% of applicants admitted and only an estimated 10 to 15 startups backed annually, underscoring the selectiveness of this pathway.</w:t>
      </w:r>
      <w:r/>
    </w:p>
    <w:p>
      <w:r/>
      <w:r>
        <w:t>The UK tech ecosystem, valued at $625.1 billion as of early 2025 and boasting 43 active unicorns, stands alongside Silicon Valley and New York as a premier global hub. Antler’s recent investments—nearly £1 million poured into eight promising startups spanning healthtech, edtech, proptech, and fintech—highlight its active role in this dynamic environment. Industry data points to a surge of world-class technical founders in AI-driven ventures, a trend Antler’s UK residency has witnessed firsthand with a fourfold increase in technical founder applications since 2020 and a doubling of AI-focused candidates since 2022.</w:t>
      </w:r>
      <w:r/>
    </w:p>
    <w:p>
      <w:r/>
      <w:r>
        <w:t>Despite concerns that London might be trailing other European cities in AI innovation, Leach emphasises the thriving talent pool and vibrant startup activity. However, differentiation remains a challenge, as for every clear AI application, numerous startups are creating similar solutions. Antler therefore advises founders to identify niche problems with global relevance. There is also an acknowledged gap where non-technical founders often leverage AI coding tools to build minimum viable products and secure initial users, but depend heavily on technical co-founders for production-grade software—a core area where Antler actively facilitates matches between these complementary skills.</w:t>
      </w:r>
      <w:r/>
    </w:p>
    <w:p>
      <w:r/>
      <w:r>
        <w:t>One example illustrating this dynamic is Vente AI, a London-based startup automating business development for recruiters. Recently securing £500,000 pre-seed funding from Antler, Vente AI is utilising this capital to accelerate product development, leveraging AI to automate sales processes and provide actionable insights, reportedly generating over £300,000 in additional revenue within two months of launch by saving recruiters significant manual work.</w:t>
      </w:r>
      <w:r/>
    </w:p>
    <w:p>
      <w:r/>
      <w:r>
        <w:t>Antler’s commitment extends beyond funding to ecosystem-building and inclusion. The firm adheres to responsible investing principles, working with founders to embed risk mitigation and sustainability from the outset. It is a member of VentureESG and a signatory to the Investing in Women Code, hosting regular events aimed at supporting underrepresented founders, in partnership with organisations like FLINTA and Colour in Tech. Internally, Antler also strives for diversity, reflecting broader community representation within its team.</w:t>
      </w:r>
      <w:r/>
    </w:p>
    <w:p>
      <w:r/>
      <w:r>
        <w:t>Looking ahead, Antler’s commitment to backing technical and AI founders at what is often a critical 'day zero' juncture in their startup journey could prove pivotal. While the firm’s approach may stimulate a faster emergence of UK unicorns, particularly in AI-driven fields, the true test will lie in how many startups can leverage this early momentum to scale sustainably in a fiercely competitive and evolving tech marketplace.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https://techfundingnews.com/antler-uk-startups-500k-day-zero-ai-tech-founders/</w:t>
        </w:r>
      </w:hyperlink>
      <w:r>
        <w:t xml:space="preserve"> - Please view link - unable to able to access data</w:t>
      </w:r>
      <w:r/>
    </w:p>
    <w:p>
      <w:pPr>
        <w:pStyle w:val="ListNumber"/>
        <w:spacing w:line="240" w:lineRule="auto"/>
        <w:ind w:left="720"/>
      </w:pPr>
      <w:r/>
      <w:hyperlink r:id="rId9">
        <w:r>
          <w:rPr>
            <w:color w:val="0000EE"/>
            <w:u w:val="single"/>
          </w:rPr>
          <w:t>https://techfundingnews.com/antler-uk-startups-500k-day-zero-ai-tech-founders/</w:t>
        </w:r>
      </w:hyperlink>
      <w:r>
        <w:t xml:space="preserve"> - Antler, a global early-stage venture capital firm, has announced its commitment to invest up to £500,000 at inception in UK-based startups, focusing on founders with strong technical skills and AI expertise. This initiative aims to address the prolonged fundraising timelines in the UK, which have now stretched beyond three years. Antler's approach includes deploying £210,000 immediately and pre-committing up to £330,000 for the next round, providing a swift funding runway for early-stage founders. The upcoming UK residency, launching on October 7, 2025, will be an immersive eight-week program in London, bringing together around 80 to 100 founders to build their products and teams. Participants will gain access to Antler’s extensive global network, mentorship from experienced startup builders and investors, and startup perks valued at over £3 million. Despite these advantages, competition is fierce; fewer than 1% of applicants are admitted, with only 10 to 15 UK startups expected to be backed this year.</w:t>
      </w:r>
      <w:r/>
    </w:p>
    <w:p>
      <w:pPr>
        <w:pStyle w:val="ListNumber"/>
        <w:spacing w:line="240" w:lineRule="auto"/>
        <w:ind w:left="720"/>
      </w:pPr>
      <w:r/>
      <w:hyperlink r:id="rId13">
        <w:r>
          <w:rPr>
            <w:color w:val="0000EE"/>
            <w:u w:val="single"/>
          </w:rPr>
          <w:t>https://www.uktechnews.info/2024/11/28/vente-ai-secures-500k-pre-seed-investment-from-antler-vc/</w:t>
        </w:r>
      </w:hyperlink>
      <w:r>
        <w:t xml:space="preserve"> - Vente AI, a London-based startup automating business development processes for recruiters, has secured a £500,000 pre-seed investment from Antler VC. The funding will accelerate product development and team growth for this emerging 'rectech' startup. Vente AI's lead analysis model allows recruiters to automate sales processes and access recommendations on new opportunities most likely to close, addressing the time-consuming and costly processes for recruitment agencies. The product has been live for just two months, during which early adopters have generated over £300,000 of additional revenue by processing 250 candidates and saving 1,500 hours of manual processing.</w:t>
      </w:r>
      <w:r/>
    </w:p>
    <w:p>
      <w:pPr>
        <w:pStyle w:val="ListNumber"/>
        <w:spacing w:line="240" w:lineRule="auto"/>
        <w:ind w:left="720"/>
      </w:pPr>
      <w:r/>
      <w:hyperlink r:id="rId10">
        <w:r>
          <w:rPr>
            <w:color w:val="0000EE"/>
            <w:u w:val="single"/>
          </w:rPr>
          <w:t>https://techfundingnews.com/exclusive-antler-invests-nearly-1m-into-eight-new-uk-tech-startups-across-healthtech-edtech-proptech-and-fintech/</w:t>
        </w:r>
      </w:hyperlink>
      <w:r>
        <w:t xml:space="preserve"> - Antler, the global early-stage VC firm, has invested nearly £1 million in eight new UK tech startups. The firm’s latest London founder residency attracted more than 5,000 aspiring founders—the highest number since Antler’s UK launch four years ago. As of early 2025, London’s tech ecosystem is valued at $625.1 billion, with 43 active unicorns, positioning it as Europe’s top tech hub alongside Silicon Valley and New York. This valuation represents a significant increase from previous years, with the UK’s innovation ecosystem reaching a combined enterprise value of $1.2 trillion, marking a 20% increase compared to 2023 and a ninefold increase over the past decade.</w:t>
      </w:r>
      <w:r/>
    </w:p>
    <w:p>
      <w:pPr>
        <w:pStyle w:val="ListNumber"/>
        <w:spacing w:line="240" w:lineRule="auto"/>
        <w:ind w:left="720"/>
      </w:pPr>
      <w:r/>
      <w:hyperlink r:id="rId11">
        <w:r>
          <w:rPr>
            <w:color w:val="0000EE"/>
            <w:u w:val="single"/>
          </w:rPr>
          <w:t>https://techfundingnews.com/antler-invests-840k-in-the-startups-that-will-shape-tomorrow/</w:t>
        </w:r>
      </w:hyperlink>
      <w:r>
        <w:t xml:space="preserve"> - Antler, the leading zero-day investor, has announced an £840,000 investment in the companies founded at their latest London residency. The most active early-stage investor in the first half of 2024, Antler’s latest investment continues their commitment to supporting innovative startups. Their latest residency had more than 2,400 applicants, with 78 founders in the final cohort. Adam French, Partner at Antler, highlighted the potential for these startups, as well as others in the Antler portfolio. 'Whilst Europe’s first AI unicorns have come from France and Germany, we are seeing the huge potential of London’s world-class AI talent,' he said. 'We are seeing a wave of highly skilled technical talent becoming founders of startups using AI to transform a broad range of industries.'</w:t>
      </w:r>
      <w:r/>
    </w:p>
    <w:p>
      <w:pPr>
        <w:pStyle w:val="ListNumber"/>
        <w:spacing w:line="240" w:lineRule="auto"/>
        <w:ind w:left="720"/>
      </w:pPr>
      <w:r/>
      <w:hyperlink r:id="rId15">
        <w:r>
          <w:rPr>
            <w:color w:val="0000EE"/>
            <w:u w:val="single"/>
          </w:rPr>
          <w:t>https://www.uktech.news/funding/vc-funding/antler-funding-20230213</w:t>
        </w:r>
      </w:hyperlink>
      <w:r>
        <w:t xml:space="preserve"> - Venture capital firm Antler has invested £840,000 across seven pre-seed technology startups, providing £120,000 to each of the UK-based companies. Shared exclusively with UKTN, Antler’s latest tranche of startup investment comes off the back of its sixth London residency, which saw 55 founders take part. Jed Rose, partner, Antler, said: “The founders that we work with in the UK continue to find new ways of applying their deep experiences and new technologies to address the world’s biggest problems, improve people’s lives and make business easier.” The seven startups being supported with Antler funding are: Conveyo: Conveyancing platform for buying and selling houses. Fractiv: Similar to fractional shares, Fractiv allows people to invest and own parts of artwork. Genehub: A genome sequencing storage and permissions startup, which grants users ownership of their medical data for reusing medical data. Kickback: Gaming raffle system allowing those who enter to win prizes such as a gaming session with a content creator. Nippi: Food social media platform promoting local cuisine, collecting orders to save money and rewards. Uppr: Video call analysing software that provides feedback and suggests relevant notes to pre-determined keywords when spoken. xWatts: Commercial property software that analyses a building’s performance and makes recommendations to make savings.</w:t>
      </w:r>
      <w:r/>
    </w:p>
    <w:p>
      <w:pPr>
        <w:pStyle w:val="ListNumber"/>
        <w:spacing w:line="240" w:lineRule="auto"/>
        <w:ind w:left="720"/>
      </w:pPr>
      <w:r/>
      <w:hyperlink r:id="rId12">
        <w:r>
          <w:rPr>
            <w:color w:val="0000EE"/>
            <w:u w:val="single"/>
          </w:rPr>
          <w:t>https://medium.com/antlerglobal/meet-our-newest-uk-portfolio-companies-5276e553f399</w:t>
        </w:r>
      </w:hyperlink>
      <w:r>
        <w:t xml:space="preserve"> - Antler has announced its latest UK portfolio companies, including Swivel, Mesg.ai, and Seedata.io. Swivel is the UK’s first video-powered job marketplace, connecting companies to motivated candidates with video, helping companies hire better, faster, and with greater diversity. Mesg.ai is a writing assistant and outreach intelligence platform that helps salespeople achieve a higher response rate on their sales messages by suggesting optimal language and content, providing prospect insights, and analysing what’s generating positive responses for different personas. Seedata.io is a cybersecurity deception-technology SaaS that identifies previously undetected data leakage incidents with the goal to dramatically reduce the frequency, duration, and impact of security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fundingnews.com/antler-uk-startups-500k-day-zero-ai-tech-founders/" TargetMode="External"/><Relationship Id="rId10" Type="http://schemas.openxmlformats.org/officeDocument/2006/relationships/hyperlink" Target="https://techfundingnews.com/exclusive-antler-invests-nearly-1m-into-eight-new-uk-tech-startups-across-healthtech-edtech-proptech-and-fintech/" TargetMode="External"/><Relationship Id="rId11" Type="http://schemas.openxmlformats.org/officeDocument/2006/relationships/hyperlink" Target="https://techfundingnews.com/antler-invests-840k-in-the-startups-that-will-shape-tomorrow/" TargetMode="External"/><Relationship Id="rId12" Type="http://schemas.openxmlformats.org/officeDocument/2006/relationships/hyperlink" Target="https://medium.com/antlerglobal/meet-our-newest-uk-portfolio-companies-5276e553f399" TargetMode="External"/><Relationship Id="rId13" Type="http://schemas.openxmlformats.org/officeDocument/2006/relationships/hyperlink" Target="https://www.uktechnews.info/2024/11/28/vente-ai-secures-500k-pre-seed-investment-from-antler-vc/" TargetMode="External"/><Relationship Id="rId14" Type="http://schemas.openxmlformats.org/officeDocument/2006/relationships/hyperlink" Target="https://www.noahwire.com" TargetMode="External"/><Relationship Id="rId15" Type="http://schemas.openxmlformats.org/officeDocument/2006/relationships/hyperlink" Target="https://www.uktech.news/funding/vc-funding/antler-funding-20230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