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Developing Room Films Debuts with socially conscious genre shorts amid UK indie scene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British production company, Developing Room Films, has officially launched with an ambitious slate of three socially conscious genre short films currently in post-production. These shorts—To Catch A Siren, Dinner for Loners, and The Truth About Space—explore pressing societal issues such as migration, loneliness, and rehabilitation, each through unique cinematic lenses including fantasy, comedy, and science fiction.</w:t>
      </w:r>
      <w:r/>
    </w:p>
    <w:p>
      <w:r/>
      <w:r>
        <w:t>Developing Room Films was founded by Harvey John as the production arm of The Developing Room, a UK-wide creative network dedicated to supporting emerging filmmakers. The Developing Room offers masterclasses, networking opportunities, on-set experience, and film financing, playing a pivotal role in helping new voices break into the industry. Notably, The Developing Room recently co-financed Breakwater, the most-nominated film at the 33rd Raindance Film Festival, illustrating the network’s growing influence within the UK independent film scene.</w:t>
      </w:r>
      <w:r/>
    </w:p>
    <w:p>
      <w:r/>
      <w:r>
        <w:t>The company’s debut slate features an impressive roster of talent. Among executive producers are Emmy-winner Karina Michel, associated with Tallulah Films, and BAFTA-winning filmmaker Tobi Kyeremateng, known for Them Ones. The films also boast respected actors including Kulvinder Ghir (famed for Blinded by the Light and Bend It Like Beckham), Melissa Knatchbull (Four Weddings and a Funeral, Mission: Impossible), and Amarah-Jae St. Aubyn (Small Axe). Directorial efforts come from Raphaela Wagner, Keshav Shree, and Jeremiah Towolawi, with additional executive producing support from industry figures like David Beazley of Shore Scripts and John Jencks of The Uncertain Kingdom.</w:t>
      </w:r>
      <w:r/>
    </w:p>
    <w:p>
      <w:r/>
      <w:r>
        <w:t>Each film has already earned notable industry recognition through competitive funding and awards. To Catch A Siren secured the Grand Prize in the Shore Scripts 2024 Spring Short Film Fund and has received backing from Hessen Film &amp; Medien, Verein Südkultur, and Cine Circle Film Fund. The Truth About Space was awarded the Shore Scripts 2025 Spring Short Film Finishing Fund and has also been supported by The Uncertain Kingdom Belief Grant and Cine Circle Film Fund. These endorsements underscore the quality and relevance of the projects.</w:t>
      </w:r>
      <w:r/>
    </w:p>
    <w:p>
      <w:r/>
      <w:r>
        <w:t>Harvey John articulated the company’s ethos, stating that genre films serve as a powerful vehicle for social change. Speaking to Televisual, he emphasised that “These shorts tackle pressing issues like displacement, loneliness and rehabilitation, but in ways that feel fresh, cinematic, and accessible. We’re proud to support bold new voices in storytelling—voices that need to be heard.” The development slate also signals longer-term ambitions, with plans underway for a feature-length adaptation of To Catch A Siren.</w:t>
      </w:r>
      <w:r/>
    </w:p>
    <w:p>
      <w:r/>
      <w:r>
        <w:t>This initiative aligns with a broader industry trend in the UK of fostering emerging talent and producing content that combines artistic vision with social relevance. For example, BBC Northern Ireland and Northern Ireland Screen recently launched 'Green Lit,' a scheme designed to support new writing, directing, and acting talent through standalone scripted projects for broadcast. Such initiatives highlight the growing investment in nurturing original voices within the British film and television landscape.</w:t>
      </w:r>
      <w:r/>
    </w:p>
    <w:p>
      <w:r/>
      <w:r>
        <w:t>At a time when independent productions face a challenging environment marked by competition for talent and financing, Developing Room Films’ launch represents an encouraging push toward innovative, socially engaged storytelling. The company’s integration with The Developing Room network and collaboration with established creatives and award-winning talent positions it well for contributing meaningfully to the UK’s creative industries. As the genre shorts near completion, they promise to deliver compelling narratives that resonate both emotionally and culturally, potentially setting the stage for Developing Room Films to become a notable producer of socially conscious genre cinema.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[7]</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https://www.televisual.com/news/new-prodco-developing-room-films-launches/</w:t>
        </w:r>
      </w:hyperlink>
      <w:r>
        <w:t xml:space="preserve"> - Please view link - unable to able to access data</w:t>
      </w:r>
      <w:r/>
    </w:p>
    <w:p>
      <w:pPr>
        <w:pStyle w:val="ListNumber"/>
        <w:spacing w:line="240" w:lineRule="auto"/>
        <w:ind w:left="720"/>
      </w:pPr>
      <w:r/>
      <w:hyperlink r:id="rId9">
        <w:r>
          <w:rPr>
            <w:color w:val="0000EE"/>
            <w:u w:val="single"/>
          </w:rPr>
          <w:t>https://www.televisual.com/news/new-prodco-developing-room-films-launches/</w:t>
        </w:r>
      </w:hyperlink>
      <w:r>
        <w:t xml:space="preserve"> - Developing Room Films, a new British production company, has launched with three socially-conscious genre short films in post-production: 'To Catch A Siren', 'Dinner for Loners', and 'The Truth About Space'. These films address issues like migration, loneliness, and rehabilitation through fantastical, comedic, and sci-fi lenses. Founded by Harvey John, the company is the production arm of The Developing Room, a UK-wide creative network supporting emerging filmmakers. The films feature talents such as Emmy-winning executive producer Karina Michel and BAFTA-winning Tobi Kyeremateng, with actors Kulvinder Ghir, Melissa Knatchbull, and Amarah-Jae St. Aubyn. Each short has secured industry recognition through competitive funding grants and awards.</w:t>
      </w:r>
      <w:r/>
    </w:p>
    <w:p>
      <w:pPr>
        <w:pStyle w:val="ListNumber"/>
        <w:spacing w:line="240" w:lineRule="auto"/>
        <w:ind w:left="720"/>
      </w:pPr>
      <w:r/>
      <w:hyperlink r:id="rId13">
        <w:r>
          <w:rPr>
            <w:color w:val="0000EE"/>
            <w:u w:val="single"/>
          </w:rPr>
          <w:t>https://www.televisual.com/news/haz-dulull-paula-crickard-launch-hazimation/</w:t>
        </w:r>
      </w:hyperlink>
      <w:r>
        <w:t xml:space="preserve"> - Producers HaZ Dulull and Paula Crickard have launched HaZimation, focusing on animated feature films, video games, and the Metaverse. The company is producing the sci-fi action animated feature 'RIFT', fully financed through private equity and tech sponsorship, with additional support from an Epic Games Mega grant. HaZ Dulull, known for 'The Beyond' and '2036 Origin Unknown', and Paula Crickard, with experience at Killer Films and Wild Bunch Sales, aim to accelerate IP creation and filmmaking through their Unreal Engine pipeline, expanding into the Metaverse.</w:t>
      </w:r>
      <w:r/>
    </w:p>
    <w:p>
      <w:pPr>
        <w:pStyle w:val="ListNumber"/>
        <w:spacing w:line="240" w:lineRule="auto"/>
        <w:ind w:left="720"/>
      </w:pPr>
      <w:r/>
      <w:hyperlink r:id="rId10">
        <w:r>
          <w:rPr>
            <w:color w:val="0000EE"/>
            <w:u w:val="single"/>
          </w:rPr>
          <w:t>https://www.televisual.com/news/bbc-ni-northern-ireland-screen-launch-scripted-initiative/</w:t>
        </w:r>
      </w:hyperlink>
      <w:r>
        <w:t xml:space="preserve"> - BBC Northern Ireland and Northern Ireland Screen have launched 'Green Lit', a collaboration to support emerging writing, production, directing, and acting talent from Northern Ireland. The initiative will produce three new standalone scripted drama or comedy-drama films, broadcast on BBC One Northern Ireland in 2025 and available on BBC iPlayer across the UK. The scheme aims to develop and harness local talent, providing a platform for fresh voices and strengthening the foundation of Northern Ireland's creative industry.</w:t>
      </w:r>
      <w:r/>
    </w:p>
    <w:p>
      <w:pPr>
        <w:pStyle w:val="ListNumber"/>
        <w:spacing w:line="240" w:lineRule="auto"/>
        <w:ind w:left="720"/>
      </w:pPr>
      <w:r/>
      <w:hyperlink r:id="rId14">
        <w:r>
          <w:rPr>
            <w:color w:val="0000EE"/>
            <w:u w:val="single"/>
          </w:rPr>
          <w:t>https://www.televisual.com/news/televisual-com-launches-watch-feature/</w:t>
        </w:r>
      </w:hyperlink>
      <w:r>
        <w:t xml:space="preserve"> - Televisual.com has introduced a new 'Watch' feature on its website, serving as the home for Televisual's original films, third-party VFX breakdowns, trailers, and behind-the-scenes content. The channel includes recent Factual Films, a series of interviews with top commissioning editors of factual TV content for broadcasters like the BBC, Discovery, Channel 4, and A+E Networks. More films are expected to follow, including an interview with ITV’s controller of popular factual, Jo Clinton Davis.</w:t>
      </w:r>
      <w:r/>
    </w:p>
    <w:p>
      <w:pPr>
        <w:pStyle w:val="ListNumber"/>
        <w:spacing w:line="240" w:lineRule="auto"/>
        <w:ind w:left="720"/>
      </w:pPr>
      <w:r/>
      <w:hyperlink r:id="rId15">
        <w:r>
          <w:rPr>
            <w:color w:val="0000EE"/>
            <w:u w:val="single"/>
          </w:rPr>
          <w:t>https://www.televisual.com/news/film-and-editorial-agency-televisual-creative-launches_nid-6388/</w:t>
        </w:r>
      </w:hyperlink>
      <w:r>
        <w:t xml:space="preserve"> - Televisual Media UK has launched Televisual Creative, a content agency specialising in high-end film and editorial content for a varied client base. The agency's portfolio includes bespoke film and editorial commissions from brands both within and outside the TV industry, such as Sony Professional, Panasonic, Samsung UK &amp; Ireland, National Theatre Live, FilmLight, and Fujinon. Televisual Creative focuses on high-tech, cutting-edge work, with recent productions including 4K High Dynamic Range (HDR) deliverables for large display and cinematic presentations.</w:t>
      </w:r>
      <w:r/>
    </w:p>
    <w:p>
      <w:pPr>
        <w:pStyle w:val="ListNumber"/>
        <w:spacing w:line="240" w:lineRule="auto"/>
        <w:ind w:left="720"/>
      </w:pPr>
      <w:r/>
      <w:hyperlink r:id="rId11">
        <w:r>
          <w:rPr>
            <w:color w:val="0000EE"/>
            <w:u w:val="single"/>
          </w:rPr>
          <w:t>https://www.televisual.com/news/full-production-100-survey-now-online_bid-487/</w:t>
        </w:r>
      </w:hyperlink>
      <w:r>
        <w:t xml:space="preserve"> - Televisual's 31st annual 'Production 100' survey is now online, highlighting the best ad makers in the business. The survey features the top 30 commercials houses in the UK, their thoughts on the year ahead, and insights into the challenges and opportunities within the industry. The survey also covers topics such as the fight for talent, with many indies citing the challenge of finding and retaining top talent as a key concern, and the impact of investment deals on creative individuals and start-ups in the production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levisual.com/news/new-prodco-developing-room-films-launches/" TargetMode="External"/><Relationship Id="rId10" Type="http://schemas.openxmlformats.org/officeDocument/2006/relationships/hyperlink" Target="https://www.televisual.com/news/bbc-ni-northern-ireland-screen-launch-scripted-initiative/" TargetMode="External"/><Relationship Id="rId11" Type="http://schemas.openxmlformats.org/officeDocument/2006/relationships/hyperlink" Target="https://www.televisual.com/news/full-production-100-survey-now-online_bid-487/" TargetMode="External"/><Relationship Id="rId12" Type="http://schemas.openxmlformats.org/officeDocument/2006/relationships/hyperlink" Target="https://www.noahwire.com" TargetMode="External"/><Relationship Id="rId13" Type="http://schemas.openxmlformats.org/officeDocument/2006/relationships/hyperlink" Target="https://www.televisual.com/news/haz-dulull-paula-crickard-launch-hazimation/" TargetMode="External"/><Relationship Id="rId14" Type="http://schemas.openxmlformats.org/officeDocument/2006/relationships/hyperlink" Target="https://www.televisual.com/news/televisual-com-launches-watch-feature/" TargetMode="External"/><Relationship Id="rId15" Type="http://schemas.openxmlformats.org/officeDocument/2006/relationships/hyperlink" Target="https://www.televisual.com/news/film-and-editorial-agency-televisual-creative-launches_nid-63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