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Lucian Freud's rare self-portrait sets auction record with private sale exceeding estimates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self-portrait by the renowned British artist Lucian Freud is poised to fetch an impressive sum at auction, with estimates ranging from £8 million to £12 million. The artwork, titled Self-portrait (Fragment), is set to be featured at Christie’s 20th/21st Century: London Evening Sale on October 15. This painting is among three major works by Freud coming to the market, including Woman With A Tulip and Sleeping Head, each carrying multi-million-pound estimates.</w:t>
      </w:r>
      <w:r/>
    </w:p>
    <w:p>
      <w:r/>
      <w:r>
        <w:t>Christie’s vice-chairman and head of post-war and contemporary art for Europe, Katharine Arnold, described these works as historic, spanning significant moments in Freud’s life from the 1940s to the 1960s. The Self-portrait (Fragment) particularly showcases Freud in his 30s, a period marked by personal upheaval as he was going through a breakup with his wife, Caroline Blackwood. According to Arnold, self-portraiture was crucial to Freud's practice, with over 30 self-portraits created throughout his career. This piece reflects not just the physical passage of time but also Freud’s mental and emotional state during that era.</w:t>
      </w:r>
      <w:r/>
    </w:p>
    <w:p>
      <w:r/>
      <w:r>
        <w:t>The artwork measures approximately 14 by 12 inches and was painted around 1956. It has remained in the same private collection for nearly six decades and has never been publicly exhibited until now. Christie’s highlights the intimacy and rarity of this self-examination by Freud, underscoring its significance within his oeuvre.</w:t>
      </w:r>
      <w:r/>
    </w:p>
    <w:p>
      <w:r/>
      <w:r>
        <w:t>Alongside this, Woman With A Tulip, estimated between £3 million and £5 million, illustrates the social and artistic circles Freud inhabited. The subject, Lorna Wishart, was part of the celebrated Bloomsbury Group in wartime London and held a close relationship with Freud. Painted in 1944 with exquisite detail, including fine sable brushes, the work captures both an iconic representation of Wishart and the turbulence of the Second World War era.</w:t>
      </w:r>
      <w:r/>
    </w:p>
    <w:p>
      <w:r/>
      <w:r>
        <w:t>The third painting, Sleeping Head, estimated at £2 million to £3 million, portrays a woman Freud knew briefly before his marriage. Created in his London studio on Delamere Terrace, this piece adds a deeply British narrative to the collection. Two of the three paintings were recently exhibited at the National Gallery’s Lucian Freud retrospective from 2022 to 2023, demonstrating their cultural significance.</w:t>
      </w:r>
      <w:r/>
    </w:p>
    <w:p>
      <w:r/>
      <w:r>
        <w:t>Interestingly, while the Irish News and The Standard both cite the expected sale date as October 15, auction records indicate that the Self-portrait (Fragment) was actually sold on October 13. The sale price significantly exceeded expectations, reportedly surpassing the upper estimate by a considerable margin, reaffirming the strong demand and enduring market for Freud’s works.</w:t>
      </w:r>
      <w:r/>
    </w:p>
    <w:p>
      <w:r/>
      <w:r>
        <w:t>This auction highlights not only Freud's profound impact on modern portraiture but also the ongoing appreciation of his art in contemporary markets. The public will have an opportunity to view all three pieces at an exhibition hosted by Christie’s in London from October 8 to 15, offering a rare glimpse into pivotal moments of Freud’s career and personal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7 – </w:t>
      </w:r>
      <w:hyperlink r:id="rId13">
        <w:r>
          <w:rPr>
            <w:color w:val="0000EE"/>
            <w:u w:val="single"/>
          </w:rPr>
          <w:t>[3]</w:t>
        </w:r>
      </w:hyperlink>
      <w:r>
        <w:t xml:space="preserve">, </w:t>
      </w:r>
      <w:hyperlink r:id="rId12">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[6]</w:t>
        </w:r>
      </w:hyperlink>
      <w:r>
        <w:t xml:space="preserve">, </w:t>
      </w:r>
      <w:hyperlink r:id="rId9">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https://www.irishnews.com/news/uk/lucian-freud-self-portrait-could-sell-for-up-to-12-million-NGAKWLI64NNWXDXKRTZ26N52MQ/</w:t>
        </w:r>
      </w:hyperlink>
      <w:r>
        <w:t xml:space="preserve"> - Please view link - unable to able to access data</w:t>
      </w:r>
      <w:r/>
    </w:p>
    <w:p>
      <w:pPr>
        <w:pStyle w:val="ListNumber"/>
        <w:spacing w:line="240" w:lineRule="auto"/>
        <w:ind w:left="720"/>
      </w:pPr>
      <w:r/>
      <w:hyperlink r:id="rId11">
        <w:r>
          <w:rPr>
            <w:color w:val="0000EE"/>
            <w:u w:val="single"/>
          </w:rPr>
          <w:t>https://www.christies.com/en/lot/lot-6447213</w:t>
        </w:r>
      </w:hyperlink>
      <w:r>
        <w:t xml:space="preserve"> - Christie's presents Lucian Freud's 'Self-portrait (Fragment)', an oil on canvas painted circa 1986, measuring 14 x 12 1⁄8 inches. This rare self-portrait, gifted by the artist to the current owner and never before publicly displayed, offers an intimate glimpse into Freud's artistic process. The work is part of Christie's 20th/21st Century: London Evening Sale, highlighting its significance in the artist's oeuvre.</w:t>
      </w:r>
      <w:r/>
    </w:p>
    <w:p>
      <w:pPr>
        <w:pStyle w:val="ListNumber"/>
        <w:spacing w:line="240" w:lineRule="auto"/>
        <w:ind w:left="720"/>
      </w:pPr>
      <w:r/>
      <w:hyperlink r:id="rId13">
        <w:r>
          <w:rPr>
            <w:color w:val="0000EE"/>
            <w:u w:val="single"/>
          </w:rPr>
          <w:t>https://www.art.salon/artwork/lucian-freud_self-portrait-fragment_AID1173578</w:t>
        </w:r>
      </w:hyperlink>
      <w:r>
        <w:t xml:space="preserve"> - Art.Salon provides details on Lucian Freud's 'Self-portrait (Fragment)', an oil on canvas painted circa 1986, measuring 14 x 12 1⁄8 inches. The piece was auctioned at Christie's London on October 13, 2023, achieving a price 39% above the upper estimate. This sale underscores the enduring value and appeal of Freud's work in the art market.</w:t>
      </w:r>
      <w:r/>
    </w:p>
    <w:p>
      <w:pPr>
        <w:pStyle w:val="ListNumber"/>
        <w:spacing w:line="240" w:lineRule="auto"/>
        <w:ind w:left="720"/>
      </w:pPr>
      <w:r/>
      <w:hyperlink r:id="rId12">
        <w:r>
          <w:rPr>
            <w:color w:val="0000EE"/>
            <w:u w:val="single"/>
          </w:rPr>
          <w:t>https://www.mutualart.com/Artwork/Self-portrait--Fragment-/019D362EFB5940EC5E0A3D464672E8D2</w:t>
        </w:r>
      </w:hyperlink>
      <w:r>
        <w:t xml:space="preserve"> - MutualArt features Lucian Freud's 'Self-portrait (Fragment)', painted circa 1986. The artwork, measuring 14 x 12 1⁄8 inches, was auctioned at Christie's London on October 13, 2023. The sale price exceeded the mid-estimate by 73%, highlighting the strong demand for Freud's paintings in the contemporary art market.</w:t>
      </w:r>
      <w:r/>
    </w:p>
    <w:p>
      <w:pPr>
        <w:pStyle w:val="ListNumber"/>
        <w:spacing w:line="240" w:lineRule="auto"/>
        <w:ind w:left="720"/>
      </w:pPr>
      <w:r/>
      <w:hyperlink r:id="rId14">
        <w:r>
          <w:rPr>
            <w:color w:val="0000EE"/>
            <w:u w:val="single"/>
          </w:rPr>
          <w:t>https://www.barnebys.co.uk/auctions/lot/lucian-freud-1922-2011-9Lcd77VdzsD</w:t>
        </w:r>
      </w:hyperlink>
      <w:r>
        <w:t xml:space="preserve"> - Barnebys lists Lucian Freud's 'Self-portrait (Fragment)', an oil on canvas painted circa 1986, measuring 14 x 12 1⁄8 inches. The piece was auctioned at Christie's London on October 13, 2023, with an estimate of £300,000. The sale reflects the continued interest and value of Freud's work in the art market.</w:t>
      </w:r>
      <w:r/>
    </w:p>
    <w:p>
      <w:pPr>
        <w:pStyle w:val="ListNumber"/>
        <w:spacing w:line="240" w:lineRule="auto"/>
        <w:ind w:left="720"/>
      </w:pPr>
      <w:r/>
      <w:hyperlink r:id="rId10">
        <w:r>
          <w:rPr>
            <w:color w:val="0000EE"/>
            <w:u w:val="single"/>
          </w:rPr>
          <w:t>https://www.standard.co.uk/news/uk/lucian-freud-christies-british-london-europe-b1249129.html</w:t>
        </w:r>
      </w:hyperlink>
      <w:r>
        <w:t xml:space="preserve"> - The Standard reports on Lucian Freud's 'Self-portrait (Fragment)', expected to sell for £8 million to £12 million at Christie's 20th/21st Century: London Evening Sale on October 15. The auction includes other notable works by Freud, such as 'Woman With A Tulip' and 'Sleeping Head', each with significant estimated values.</w:t>
      </w:r>
      <w:r/>
    </w:p>
    <w:p>
      <w:pPr>
        <w:pStyle w:val="ListNumber"/>
        <w:spacing w:line="240" w:lineRule="auto"/>
        <w:ind w:left="720"/>
      </w:pPr>
      <w:r/>
      <w:hyperlink r:id="rId9">
        <w:r>
          <w:rPr>
            <w:color w:val="0000EE"/>
            <w:u w:val="single"/>
          </w:rPr>
          <w:t>https://www.irishnews.com/news/uk/lucian-freud-self-portrait-could-sell-for-up-to-12-million-NGAKWLI64NNWXDXKRTZ26N52MQ/</w:t>
        </w:r>
      </w:hyperlink>
      <w:r>
        <w:t xml:space="preserve"> - The Irish News discusses Lucian Freud's 'Self-portrait (Fragment)', anticipated to fetch between £8 million and £12 million at Christie's London Evening Sale on October 15. The article highlights the historical significance of the painting and its role in marking distinct moments in Freud's personal and professional life.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lucian-freud-self-portrait-could-sell-for-up-to-12-million-NGAKWLI64NNWXDXKRTZ26N52MQ/" TargetMode="External"/><Relationship Id="rId10" Type="http://schemas.openxmlformats.org/officeDocument/2006/relationships/hyperlink" Target="https://www.standard.co.uk/news/uk/lucian-freud-christies-british-london-europe-b1249129.html" TargetMode="External"/><Relationship Id="rId11" Type="http://schemas.openxmlformats.org/officeDocument/2006/relationships/hyperlink" Target="https://www.christies.com/en/lot/lot-6447213" TargetMode="External"/><Relationship Id="rId12" Type="http://schemas.openxmlformats.org/officeDocument/2006/relationships/hyperlink" Target="https://www.mutualart.com/Artwork/Self-portrait--Fragment-/019D362EFB5940EC5E0A3D464672E8D2" TargetMode="External"/><Relationship Id="rId13" Type="http://schemas.openxmlformats.org/officeDocument/2006/relationships/hyperlink" Target="https://www.art.salon/artwork/lucian-freud_self-portrait-fragment_AID1173578" TargetMode="External"/><Relationship Id="rId14" Type="http://schemas.openxmlformats.org/officeDocument/2006/relationships/hyperlink" Target="https://www.barnebys.co.uk/auctions/lot/lucian-freud-1922-2011-9Lcd77Vdzs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