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Princess Beatrice’s advisory firm BY-EQ sees remarkable second-year growth amid rising demand for emotional intelligence in AI 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Princess Beatrice’s advisory firm, BY-EQ Limited, is experiencing remarkable growth after only two years in business, reflecting her expanding influence in the advisory sector. Established in 2022, BY-EQ aims to enhance emotional intelligence amid the rapid advancement of artificial intelligence, a niche that Princess Beatrice, 37, has described as crucial in today’s technological landscape. In its inaugural year, the firm reported a modest profit of £39,000. However, new financial accounts for 2024 reveal an exceptional leap to nearly £500,000 in earnings. After accounting for expenses amounting to £214,615, BY-EQ retained a sizeable £274,846 in accumulated profits, underscoring a rapid trajectory of success in its second year of trading.</w:t>
      </w:r>
      <w:r/>
    </w:p>
    <w:p>
      <w:r/>
      <w:r>
        <w:t>Princess Beatrice’s professional background as a private equity analyst for more than a decade equips her with strong financial and analytical expertise to lead BY-EQ’s advisory services. According to statements attributed to the princess, BY-EQ is focused on “adding more exceptional emotional intelligence in an age of artificial intelligence,” highlighting a commitment to integrating human-centric values within a technology-driven world. This approach resonates with a growing global emphasis on the balance between technology and emotional awareness, a combination that becomes increasingly vital in leadership and organisational development.</w:t>
      </w:r>
      <w:r/>
    </w:p>
    <w:p>
      <w:r/>
      <w:r>
        <w:t>Beyond BY-EQ, Princess Beatrice holds advisory roles in various high-profile organisations including Afiniti Technologies, Scale AI, and LionTree Asset Management, reflecting her active engagement in sectors intersecting technology, innovation, and leadership. Additionally, she has recently been appointed to the Strategic Advisory Board of HEALWELL AI Inc., a health and wellness company, further expanding her influence in guiding future initiatives that blend technology with human-centric insights. The company itself highlights her role as founder of BY-EQ and her focus on emotional intelligence in relation to artificial intelligence, reinforcing her growing reputation as a strategic advisor in leading-edge industries.</w:t>
      </w:r>
      <w:r/>
    </w:p>
    <w:p>
      <w:r/>
      <w:r>
        <w:t>While BY-EQ’s financial success contrasts sharply with the controversies surrounding other family members, Princess Beatrice’s professional achievements stand out. Her father, Sarah, Duchess of York’s former spouse, has faced criticism and severance of financial ties by the King due to his questionable associations. In contrast, Beatrice’s ascent in the advisory and private equity fields illustrates a distinct and positive trajectory supported by tangible results. Her husband, Edoardo Mapelli Mozzi, also maintains a flourishing career, having recently expanded his interior design business into bespoke private jet fittings, an endeavor he describes as offering clients “escapism” from everyday pressures.</w:t>
      </w:r>
      <w:r/>
    </w:p>
    <w:p>
      <w:r/>
      <w:r>
        <w:t>The rapid growth of BY-EQ comes at a time when emotional intelligence is gaining strategic importance in global business and leadership conversations. Industry data underscores the increasing demand for advisory services that can navigate the complexities of artificial intelligence integration without losing the human touch. Princess Beatrice’s early success in this space places her among a new generation of royals leveraging their profiles for entrepreneurial and advisory initiatives aligned with contemporary technological and social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t xml:space="preserve">, </w:t>
      </w:r>
      <w:hyperlink r:id="rId10">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https://www.dailymail.co.uk/tvshowbiz/article-15153479/Beatrice-advice-firm-EDEN-CONFIDENTIAL.html?ns_mchannel=rss&amp;ns_campaign=1490&amp;ito=1490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https://www.dailymail.co.uk/tvshowbiz/article-15153479/Beatrice-advice-firm-EDEN-CONFIDENTIAL.html?ns_mchannel=rss&amp;ns_campaign=1490&amp;ito=1490</w:t>
        </w:r>
      </w:hyperlink>
      <w:r>
        <w:t xml:space="preserve"> - Princess Beatrice's advisory firm, BY-EQ, established in 2022, reported a profit of £39,000 in its first year. In 2024, the firm's earnings surged to nearly £500,000, with accumulated profits of £274,846 after expenses. BY-EQ focuses on enhancing emotional intelligence in the era of artificial intelligence. Beatrice, 37, has over ten years of experience as a private equity analyst and describes BY-EQ as an advisory organisation aimed at adding exceptional emotional intelligence in an age dominated by artificial intelligence.</w:t>
      </w:r>
      <w:r/>
    </w:p>
    <w:p>
      <w:pPr>
        <w:pStyle w:val="ListNumber"/>
        <w:spacing w:line="240" w:lineRule="auto"/>
        <w:ind w:left="720"/>
      </w:pPr>
      <w:r/>
      <w:hyperlink r:id="rId13">
        <w:r>
          <w:rPr>
            <w:color w:val="0000EE"/>
            <w:u w:val="single"/>
          </w:rPr>
          <w:t>https://www.nasdaq.com/press-release/healwell-ai-appoints-beatrice-york-dr-marcel-reichart-and-reeva-misra-strategic</w:t>
        </w:r>
      </w:hyperlink>
      <w:r>
        <w:t xml:space="preserve"> - HEALWELL AI Inc. announced the formation of a Strategic Advisory Board to guide its future initiatives. The board includes Beatrice York, Dr. Marcel Reichart, and Reeva Misra, each bringing diverse expertise to HEALWELL's mission in the health and wellness sector. Beatrice York, a member of the British royal family, is the founder of BY-EQ Limited, an advisory group focused on enhancing emotional intelligence during the rise of artificial intelligence.</w:t>
      </w:r>
      <w:r/>
    </w:p>
    <w:p>
      <w:pPr>
        <w:pStyle w:val="ListNumber"/>
        <w:spacing w:line="240" w:lineRule="auto"/>
        <w:ind w:left="720"/>
      </w:pPr>
      <w:r/>
      <w:hyperlink r:id="rId11">
        <w:r>
          <w:rPr>
            <w:color w:val="0000EE"/>
            <w:u w:val="single"/>
          </w:rPr>
          <w:t>https://www.weforum.org/people/h-r-h-princess-beatrice/</w:t>
        </w:r>
      </w:hyperlink>
      <w:r>
        <w:t xml:space="preserve"> - Princess Beatrice is the founder and CEO of BY-EQ Limited, an advisory organisation focused on enhancing emotional intelligence in the age of artificial intelligence. She also holds executive patronage at Opus and has advisory roles at Afiniti Technologies, Scale AI, and LionTree Asset Management.</w:t>
      </w:r>
      <w:r/>
    </w:p>
    <w:p>
      <w:pPr>
        <w:pStyle w:val="ListNumber"/>
        <w:spacing w:line="240" w:lineRule="auto"/>
        <w:ind w:left="720"/>
      </w:pPr>
      <w:r/>
      <w:hyperlink r:id="rId10">
        <w:r>
          <w:rPr>
            <w:color w:val="0000EE"/>
            <w:u w:val="single"/>
          </w:rPr>
          <w:t>https://www.newsminimalist.com/articles/princess-beatrices-advisory-firm-by-eq-earns-pound500000-2ebc9cdc</w:t>
        </w:r>
      </w:hyperlink>
      <w:r>
        <w:t xml:space="preserve"> - Princess Beatrice's advisory firm, BY-EQ, saw its earnings surge to nearly £500,000 in its second year of operation. The firm, established in 2022, reported a significant increase from its first year's profit of £39,000. Beatrice retained £274,846 in accumulated profits after expenses. BY-EQ focuses on enhancing emotional intelligence in an era of artificial intelligence.</w:t>
      </w:r>
      <w:r/>
    </w:p>
    <w:p>
      <w:pPr>
        <w:pStyle w:val="ListNumber"/>
        <w:spacing w:line="240" w:lineRule="auto"/>
        <w:ind w:left="720"/>
      </w:pPr>
      <w:r/>
      <w:hyperlink r:id="rId12">
        <w:r>
          <w:rPr>
            <w:color w:val="0000EE"/>
            <w:u w:val="single"/>
          </w:rPr>
          <w:t>https://en.wikipedia.org/wiki/Princess_Beatrice</w:t>
        </w:r>
      </w:hyperlink>
      <w:r>
        <w:t xml:space="preserve"> - Princess Beatrice is a member of the British royal family and the founder of BY-EQ Limited, an advisory group working to enhance emotional intelligence during the rise of artificial intelligence. She has also held positions with Scale AI and LionTree Asset Management and is in charge of an Afiniti programme to engage senior business leaders worldwide to support women in leadership.</w:t>
      </w:r>
      <w:r/>
    </w:p>
    <w:p>
      <w:pPr>
        <w:pStyle w:val="ListNumber"/>
        <w:spacing w:line="240" w:lineRule="auto"/>
        <w:ind w:left="720"/>
      </w:pPr>
      <w:r/>
      <w:hyperlink r:id="rId15">
        <w:r>
          <w:rPr>
            <w:color w:val="0000EE"/>
            <w:u w:val="single"/>
          </w:rPr>
          <w:t>https://www.globenewswire.com/news-release/2025/02/04/3019977/0/en/eQ-Plc-s-financial-statements-release-2024-eQ-s-operating-profit-EUR-34-5-million-proposed-dividend-EUR-0-66.html</w:t>
        </w:r>
      </w:hyperlink>
      <w:r>
        <w:t xml:space="preserve"> - eQ Plc reported a net revenue of EUR 65.6 million and an operating profit of EUR 34.5 million for the year ended December 31, 2024. The Asset Management segment's net revenue fell by 13% to EUR 58.5 million, with a 19% decrease in operating profit to EUR 33.7 million. The Private Equity funds raised over EUR 360 million in 2024, marking a strong performance in private equity asset management.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53479/Beatrice-advice-firm-EDEN-CONFIDENTIAL.html?ns_mchannel=rss&amp;ns_campaign=1490&amp;ito=1490" TargetMode="External"/><Relationship Id="rId10" Type="http://schemas.openxmlformats.org/officeDocument/2006/relationships/hyperlink" Target="https://www.newsminimalist.com/articles/princess-beatrices-advisory-firm-by-eq-earns-pound500000-2ebc9cdc" TargetMode="External"/><Relationship Id="rId11" Type="http://schemas.openxmlformats.org/officeDocument/2006/relationships/hyperlink" Target="https://www.weforum.org/people/h-r-h-princess-beatrice/" TargetMode="External"/><Relationship Id="rId12" Type="http://schemas.openxmlformats.org/officeDocument/2006/relationships/hyperlink" Target="https://en.wikipedia.org/wiki/Princess_Beatrice" TargetMode="External"/><Relationship Id="rId13" Type="http://schemas.openxmlformats.org/officeDocument/2006/relationships/hyperlink" Target="https://www.nasdaq.com/press-release/healwell-ai-appoints-beatrice-york-dr-marcel-reichart-and-reeva-misra-strategic" TargetMode="External"/><Relationship Id="rId14" Type="http://schemas.openxmlformats.org/officeDocument/2006/relationships/hyperlink" Target="https://www.noahwire.com" TargetMode="External"/><Relationship Id="rId15" Type="http://schemas.openxmlformats.org/officeDocument/2006/relationships/hyperlink" Target="https://www.globenewswire.com/news-release/2025/02/04/3019977/0/en/eQ-Plc-s-financial-statements-release-2024-eQ-s-operating-profit-EUR-34-5-million-proposed-dividend-EUR-0-6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