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Paddington transforms theatre with innovative design and emotional depth in West End debut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Paddington, the beloved bear who first captured hearts in Michael Bond’s classic children’s books, is set to make a long-anticipated debut on the London stage with "Paddington: The Musical." Premiering at the Savoy Theatre on 1 November 2025, this production promises to bring to life the charming story of the Peruvian bear who finds a family in London, blending nostalgia with groundbreaking theatrical innovation. The musical, helmed by director Luke Sheppard and crafted with a book by Jessica Swale and music and lyrics by Tom Fletcher, is a collaboration among Sonia Friedman Productions, STUDIOCANAL, and Eliza Lumley Productions, marking a significant cultural event linked to the 65th anniversary of the original Paddington book.</w:t>
      </w:r>
      <w:r/>
    </w:p>
    <w:p>
      <w:r/>
      <w:r>
        <w:t>Central to the production’s allure is its novel approach to portraying Paddington himself. For years, the exact design of the bear was carefully guarded, with the creative team aiming to strike a delicate balance between fidelity to Michael Bond’s beloved character and the practical demands of live theatre. Rather than replicating the bear from films or illustrations, the design—conceived by creature effects artist Tahra Zafar—presents a fresh, emotive incarnation. Zafar, renowned for her work on major productions including Star Wars and English National Opera, drew inspiration from original Peggy Fortnum illustrations, favouring a broad, teddy-bear style with shaggy caramel fur and a distinctive white snout dotted with a brown nose. This design combines tangible costume elements with advanced technology to evoke the bear’s personality and presence authentically.</w:t>
      </w:r>
      <w:r/>
    </w:p>
    <w:p>
      <w:r/>
      <w:r>
        <w:t>The portrayal of Paddington is achieved through a remarkable physical and technical partnership between performers Arti Shah and James Hameed. Shah physically inhabits the padded bear suit, trained to endure its demanding heat and weight much like a rigorous athletic endeavour, while Hameed provides the bear’s voice and remotely puppeteers its facial expressions with a control panel. This innovative dual performance allows for seamless, authentic reactions that enhance Paddington's charm and emotional expressiveness. Shah’s involvement carries personal resonance; as a female Asian performer of short stature, she expresses pride in serving as an inspiring role model for her son, who has special needs.</w:t>
      </w:r>
      <w:r/>
    </w:p>
    <w:p>
      <w:r/>
      <w:r>
        <w:t>This production’s effort to create a Paddington that can stand alone on stage—without visible puppeteers or distractions—reflects a meticulous, heartfelt design philosophy. The team’s attention to detail even extends to subtle touches such as a "Made in Peru" label sewn into the bear’s paw, acknowledging his fictional origins with quiet affection. Producer Sonia Friedman emphasises that this project "has never been done before," underlining the leap in creativity and technical innovation it represents.</w:t>
      </w:r>
      <w:r/>
    </w:p>
    <w:p>
      <w:r/>
      <w:r>
        <w:t>Beyond the craftsmanship, Paddington’s story holds deep emotional significance. The bear symbolizes different things to different people—manners, hope, and belonging—making this adaptation resonate on multiple levels. James Hameed highlights the bear’s connection to immigrant experiences, drawing parallels between Paddington’s search for a home and his own father’s journey from Pakistan to Britain in the 1970s. This universal appeal ensures that the musical will offer a fresh and magical experience, as it invites audiences to rediscover the bear’s timeless tale through a contemporary theatrical lens.</w:t>
      </w:r>
      <w:r/>
    </w:p>
    <w:p>
      <w:r/>
      <w:r>
        <w:t>Promotional efforts have matched the care behind the production, with DMS UK Ltd leading a dynamic campaign that captures Paddington’s mischievous warmth and adventurous spirit through animated key art optimised for diverse media channels. This campaign seeks to engage audiences across formats, reflecting the broad appeal and excitement generated by this West End premiere.</w:t>
      </w:r>
      <w:r/>
    </w:p>
    <w:p>
      <w:r/>
      <w:r>
        <w:t>"Paddington: The Musical" thus emerges not only as a tribute to a beloved literary figure but as a bold theatrical endeavour that fuses artistry, technology, and human performance. With its innovative design, emotionally rich story, and commitment to inclusivity, it promises to captivate both longtime fans and new audiences alike this autumn in London’s West End.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10">
        <w:r>
          <w:rPr>
            <w:color w:val="0000EE"/>
            <w:u w:val="single"/>
          </w:rPr>
          <w:t>[2]</w:t>
        </w:r>
      </w:hyperlink>
      <w:r>
        <w:t xml:space="preserve"> (Sonia Friedman Productions) </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11">
        <w:r>
          <w:rPr>
            <w:color w:val="0000EE"/>
            <w:u w:val="single"/>
          </w:rPr>
          <w:t>[6]</w:t>
        </w:r>
      </w:hyperlink>
      <w:r>
        <w:t xml:space="preserve"> (Fairy Powered Productions) </w:t>
      </w:r>
      <w:r/>
    </w:p>
    <w:p>
      <w:pPr>
        <w:pStyle w:val="ListBullet"/>
        <w:spacing w:line="240" w:lineRule="auto"/>
        <w:ind w:left="720"/>
      </w:pPr>
      <w:r/>
      <w:r>
        <w:t xml:space="preserve">Paragraph 3 – </w:t>
      </w:r>
      <w:hyperlink r:id="rId9">
        <w:r>
          <w:rPr>
            <w:color w:val="0000EE"/>
            <w:u w:val="single"/>
          </w:rPr>
          <w:t>[1]</w:t>
        </w:r>
      </w:hyperlink>
      <w:r>
        <w:t xml:space="preserve"> (The Guardian) </w:t>
      </w:r>
      <w:r/>
    </w:p>
    <w:p>
      <w:pPr>
        <w:pStyle w:val="ListBullet"/>
        <w:spacing w:line="240" w:lineRule="auto"/>
        <w:ind w:left="720"/>
      </w:pPr>
      <w:r/>
      <w:r>
        <w:t xml:space="preserve">Paragraph 4 – </w:t>
      </w:r>
      <w:hyperlink r:id="rId9">
        <w:r>
          <w:rPr>
            <w:color w:val="0000EE"/>
            <w:u w:val="single"/>
          </w:rPr>
          <w:t>[1]</w:t>
        </w:r>
      </w:hyperlink>
      <w:r>
        <w:t xml:space="preserve"> (The Guardian) </w:t>
      </w:r>
      <w:r/>
    </w:p>
    <w:p>
      <w:pPr>
        <w:pStyle w:val="ListBullet"/>
        <w:spacing w:line="240" w:lineRule="auto"/>
        <w:ind w:left="720"/>
      </w:pPr>
      <w:r/>
      <w:r>
        <w:t xml:space="preserve">Paragraph 5 – </w:t>
      </w:r>
      <w:hyperlink r:id="rId9">
        <w:r>
          <w:rPr>
            <w:color w:val="0000EE"/>
            <w:u w:val="single"/>
          </w:rPr>
          <w:t>[1]</w:t>
        </w:r>
      </w:hyperlink>
      <w:r>
        <w:t xml:space="preserve"> (The Guardian) </w:t>
      </w:r>
      <w:r/>
    </w:p>
    <w:p>
      <w:pPr>
        <w:pStyle w:val="ListBullet"/>
        <w:spacing w:line="240" w:lineRule="auto"/>
        <w:ind w:left="720"/>
      </w:pPr>
      <w:r/>
      <w:r>
        <w:t xml:space="preserve">Paragraph 6 – </w:t>
      </w:r>
      <w:hyperlink r:id="rId9">
        <w:r>
          <w:rPr>
            <w:color w:val="0000EE"/>
            <w:u w:val="single"/>
          </w:rPr>
          <w:t>[1]</w:t>
        </w:r>
      </w:hyperlink>
      <w:r>
        <w:t xml:space="preserve"> (The Guardian) </w:t>
      </w:r>
      <w:r/>
    </w:p>
    <w:p>
      <w:pPr>
        <w:pStyle w:val="ListBullet"/>
        <w:spacing w:line="240" w:lineRule="auto"/>
        <w:ind w:left="720"/>
      </w:pPr>
      <w:r/>
      <w:r>
        <w:t xml:space="preserve">Paragraph 7 – </w:t>
      </w:r>
      <w:hyperlink r:id="rId12">
        <w:r>
          <w:rPr>
            <w:color w:val="0000EE"/>
            <w:u w:val="single"/>
          </w:rPr>
          <w:t>[5]</w:t>
        </w:r>
      </w:hyperlink>
      <w:r>
        <w:t xml:space="preserve"> (DMS UK Ltd), </w:t>
      </w:r>
      <w:hyperlink r:id="rId13">
        <w:r>
          <w:rPr>
            <w:color w:val="0000EE"/>
            <w:u w:val="single"/>
          </w:rPr>
          <w:t>[7]</w:t>
        </w:r>
      </w:hyperlink>
      <w:r>
        <w:t xml:space="preserve"> (London Theatre News)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https://www.theguardian.com/stage/2025/nov/01/new-look-paddington-the-musical</w:t>
        </w:r>
      </w:hyperlink>
      <w:r>
        <w:t xml:space="preserve"> - Please view link - unable to able to access data</w:t>
      </w:r>
      <w:r/>
    </w:p>
    <w:p>
      <w:pPr>
        <w:pStyle w:val="ListNumber"/>
        <w:spacing w:line="240" w:lineRule="auto"/>
        <w:ind w:left="720"/>
      </w:pPr>
      <w:r/>
      <w:hyperlink r:id="rId10">
        <w:r>
          <w:rPr>
            <w:color w:val="0000EE"/>
            <w:u w:val="single"/>
          </w:rPr>
          <w:t>https://www.soniafriedman.com/productions/paddington-the-musical</w:t>
        </w:r>
      </w:hyperlink>
      <w:r>
        <w:t xml:space="preserve"> - Sonia Friedman Productions, STUDIOCANAL, and Eliza Lumley Productions have announced 'Paddington: The Musical', set to premiere at London's Savoy Theatre on 1 November 2025. The musical is adapted from Michael Bond's beloved books and the award-winning films by STUDIOCANAL. The creative team includes music and lyrics by Tom Fletcher, a book by Jessica Swale, and direction by Luke Sheppard. The production aims to bring Paddington's story to life on stage with a talented team of collaborators.</w:t>
      </w:r>
      <w:r/>
    </w:p>
    <w:p>
      <w:pPr>
        <w:pStyle w:val="ListNumber"/>
        <w:spacing w:line="240" w:lineRule="auto"/>
        <w:ind w:left="720"/>
      </w:pPr>
      <w:r/>
      <w:hyperlink r:id="rId15">
        <w:r>
          <w:rPr>
            <w:color w:val="0000EE"/>
            <w:u w:val="single"/>
          </w:rPr>
          <w:t>https://www.soniafriedman.com/news/announcing-paddington---the-musical</w:t>
        </w:r>
      </w:hyperlink>
      <w:r>
        <w:t xml:space="preserve"> - In December 2023, Sonia Friedman Productions, STUDIOCANAL, and Eliza Lumley Productions announced the development of 'Paddington: The Musical' to mark the 65th anniversary of the first Paddington book. The musical features music and lyrics by Tom Fletcher, a book by Jessica Swale, and direction by Luke Sheppard. The premiere is scheduled for 2025, with further details, including the full creative team and casting, to be announced later.</w:t>
      </w:r>
      <w:r/>
    </w:p>
    <w:p>
      <w:pPr>
        <w:pStyle w:val="ListNumber"/>
        <w:spacing w:line="240" w:lineRule="auto"/>
        <w:ind w:left="720"/>
      </w:pPr>
      <w:r/>
      <w:hyperlink r:id="rId16">
        <w:r>
          <w:rPr>
            <w:color w:val="0000EE"/>
            <w:u w:val="single"/>
          </w:rPr>
          <w:t>https://www.soniafriedman.com/news/paddington-the-musical-announced</w:t>
        </w:r>
      </w:hyperlink>
      <w:r>
        <w:t xml:space="preserve"> - In April 2025, Sonia Friedman Productions, STUDIOCANAL, and Eliza Lumley Productions announced that 'Paddington: The Musical' would receive its world premiere this autumn, opening at the Savoy Theatre on 1 November. The musical is adapted from Michael Bond's books and the award-winning films by STUDIOCANAL, with music and lyrics by Tom Fletcher, a book by Jessica Swale, and direction by Luke Sheppard. Priority booking opened on 13 May, with public booking on 15 May.</w:t>
      </w:r>
      <w:r/>
    </w:p>
    <w:p>
      <w:pPr>
        <w:pStyle w:val="ListNumber"/>
        <w:spacing w:line="240" w:lineRule="auto"/>
        <w:ind w:left="720"/>
      </w:pPr>
      <w:r/>
      <w:hyperlink r:id="rId12">
        <w:r>
          <w:rPr>
            <w:color w:val="0000EE"/>
            <w:u w:val="single"/>
          </w:rPr>
          <w:t>https://www.dmsukltd.com/our-work/paddington-the-musical-announcement/</w:t>
        </w:r>
      </w:hyperlink>
      <w:r>
        <w:t xml:space="preserve"> - DMS UK Ltd was tasked with animating the new key art and leading the motion rollout for 'Paddington: The Musical'. The campaign aimed to capture Paddington's mischief, warmth, and sense of adventure across various screens and spaces. DMS developed a suite of animated assets optimized for versatility, including trailers, teasers, digital banners, and placements across different formats, ensuring a cohesive visual language throughout the campaign.</w:t>
      </w:r>
      <w:r/>
    </w:p>
    <w:p>
      <w:pPr>
        <w:pStyle w:val="ListNumber"/>
        <w:spacing w:line="240" w:lineRule="auto"/>
        <w:ind w:left="720"/>
      </w:pPr>
      <w:r/>
      <w:hyperlink r:id="rId11">
        <w:r>
          <w:rPr>
            <w:color w:val="0000EE"/>
            <w:u w:val="single"/>
          </w:rPr>
          <w:t>https://fairypoweredproductions.com/paddington-the-musical-as-previews-begin-meet-paddington/</w:t>
        </w:r>
      </w:hyperlink>
      <w:r>
        <w:t xml:space="preserve"> - Tahra Zafar is the Paddington Bear Designer for 'Paddington: The Musical'. With over 30 years of experience in live events, theatre, film, and television, Zafar has created iconic costumes, puppets, and creatures. Her previous work includes creature and costume effects for films such as 'The Banshees of Inisherin', 'Ant-Man III: Quantumania', 'The Batman', and 'Star Wars VII: The Force Awakens'. She also created the original Monkey Sidekick for ITV Digital, which later became the PG Tips Monkey.</w:t>
      </w:r>
      <w:r/>
    </w:p>
    <w:p>
      <w:pPr>
        <w:pStyle w:val="ListNumber"/>
        <w:spacing w:line="240" w:lineRule="auto"/>
        <w:ind w:left="720"/>
      </w:pPr>
      <w:r/>
      <w:hyperlink r:id="rId13">
        <w:r>
          <w:rPr>
            <w:color w:val="0000EE"/>
            <w:u w:val="single"/>
          </w:rPr>
          <w:t>https://www.londontheatrenews.co.uk/news/paddington-the-musical-to-receive-world-premiere-in-london</w:t>
        </w:r>
      </w:hyperlink>
      <w:r>
        <w:t xml:space="preserve"> - 'Paddington: The Musical' is set to premiere in London's West End at the Savoy Theatre on 1 November 2025. The production is adapted from Michael Bond's books and the award-winning films by STUDIOCANAL, with music and lyrics by Tom Fletcher, a book by Jessica Swale, and direction by Luke Sheppard. The musical will feature original characters alongside familiar favourites, offering a fresh and magical experience for all audiences.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nov/01/new-look-paddington-the-musical" TargetMode="External"/><Relationship Id="rId10" Type="http://schemas.openxmlformats.org/officeDocument/2006/relationships/hyperlink" Target="https://www.soniafriedman.com/productions/paddington-the-musical" TargetMode="External"/><Relationship Id="rId11" Type="http://schemas.openxmlformats.org/officeDocument/2006/relationships/hyperlink" Target="https://fairypoweredproductions.com/paddington-the-musical-as-previews-begin-meet-paddington/" TargetMode="External"/><Relationship Id="rId12" Type="http://schemas.openxmlformats.org/officeDocument/2006/relationships/hyperlink" Target="https://www.dmsukltd.com/our-work/paddington-the-musical-announcement/" TargetMode="External"/><Relationship Id="rId13" Type="http://schemas.openxmlformats.org/officeDocument/2006/relationships/hyperlink" Target="https://www.londontheatrenews.co.uk/news/paddington-the-musical-to-receive-world-premiere-in-london" TargetMode="External"/><Relationship Id="rId14" Type="http://schemas.openxmlformats.org/officeDocument/2006/relationships/hyperlink" Target="https://www.noahwire.com" TargetMode="External"/><Relationship Id="rId15" Type="http://schemas.openxmlformats.org/officeDocument/2006/relationships/hyperlink" Target="https://www.soniafriedman.com/news/announcing-paddington---the-musical" TargetMode="External"/><Relationship Id="rId16" Type="http://schemas.openxmlformats.org/officeDocument/2006/relationships/hyperlink" Target="https://www.soniafriedman.com/news/paddington-the-musical-announ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