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House of MOBO in South London redefines the pub as a cultural hub for diversity and arts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Set to open its doors on 27 November 2025, the House of MOBO in South London marks a pioneering collaboration between the MOBO Group and Greene King, aiming to redefine the traditional pub as a vibrant cultural hub. Located in Gipsy Hill at the site of the former Paxton pub, this venue is designed not merely as a place to drink but as a dynamic platform celebrating Black culture, creativity, and diversity. The pub’s transformation is the first of its kind under the MOBO Group’s banner, signalling a bold new chapter that intertwines community, art, and social connection.</w:t>
      </w:r>
      <w:r/>
    </w:p>
    <w:p>
      <w:r/>
      <w:r>
        <w:t>The House of MOBO is envisioned as a cultural and social nucleus where inclusivity and celebration of diverse backgrounds form the core ethos. With Greene King spearheading a significant refurbishment, the pub embraces contemporary design, featuring bold, modern interiors that support an open and welcoming atmosphere. The space will offer visitors an immersive experience, from enjoying globally inspired food and drink to attending a variety of live music performances and creative showcases. This emphasis on arts and culture aligns closely with the MOBO Group’s mission to champion excellence and foster opportunities for emerging and established talent alike.</w:t>
      </w:r>
      <w:r/>
    </w:p>
    <w:p>
      <w:r/>
      <w:r>
        <w:t>Greene King’s involvement further underscores a strategic commitment to diversity and inclusion, not only in the pub’s community engagement but also through its partnership with MOBOLISE, a career development platform born from the MOBO Organisation. This collaboration aims to promote career growth and inclusivity within the hospitality sector by delivering mentoring, events, and job opportunities targeted at underrepresented groups. Through MOBOLISE, Greene King actively seeks to connect with a broader, more diverse talent pool, bolstering workforce inclusivity across its vast network of pubs.</w:t>
      </w:r>
      <w:r/>
    </w:p>
    <w:p>
      <w:r/>
      <w:r>
        <w:t>More than just a venue for entertainment and dining, the House of MOBO stands as a beacon for cultural celebration and community connection in South London. It will be a focal point for events that highlight Black culture and creative expression, addressing a growing demand for inclusive spaces that celebrate diversity in the arts and social life. The pub’s proximity to accessible transport links, including the nearby Gipsy Hill railway station and several bus routes, ensures it is conveniently reachable for a broad visitorship.</w:t>
      </w:r>
      <w:r/>
    </w:p>
    <w:p>
      <w:r/>
      <w:r>
        <w:t>The launch of the House of MOBO also coincides with a significant milestone: the MOBO Group’s 30th anniversary in 2026. Celebrations planned throughout the year will highlight the organisation’s enduring impact on the music and creative industries, reiterating its role in breaking down barriers and creating platforms for underrepresented voices. The pub will be central to these commemorations, anchoring its commitment to cultural and community engagement in the heart of South London.</w:t>
      </w:r>
      <w:r/>
    </w:p>
    <w:p>
      <w:r/>
      <w:r>
        <w:t>This venture by the MOBO Group and Greene King not only revitalises an old pub but reimagines its social function, expanding the traditional pub role into one of cultural patronage and community support. It signals a new era where public spaces actively contribute to the cultural and social fabric, nurturing artistic talent and providing inclusive environments for connection and celebration.</w:t>
      </w:r>
      <w:r/>
    </w:p>
    <w:p>
      <w:pPr>
        <w:pStyle w:val="Heading3"/>
      </w:pPr>
      <w:r>
        <w:t>📌 Reference Map:</w:t>
      </w:r>
      <w:r/>
      <w:r/>
    </w:p>
    <w:p>
      <w:pPr>
        <w:pStyle w:val="ListBullet"/>
        <w:spacing w:line="240" w:lineRule="auto"/>
        <w:ind w:left="720"/>
      </w:pPr>
      <w:r/>
      <w:hyperlink r:id="rId9">
        <w:r>
          <w:rPr>
            <w:color w:val="0000EE"/>
            <w:u w:val="single"/>
          </w:rPr>
          <w:t>[1]</w:t>
        </w:r>
      </w:hyperlink>
      <w:r>
        <w:t xml:space="preserve"> (Travel and Tour World) - Paragraphs 1, 2, 4, 6, 7, 8</w:t>
      </w:r>
      <w:r/>
    </w:p>
    <w:p>
      <w:pPr>
        <w:pStyle w:val="ListBullet"/>
        <w:spacing w:line="240" w:lineRule="auto"/>
        <w:ind w:left="720"/>
      </w:pPr>
      <w:r/>
      <w:hyperlink r:id="rId10">
        <w:r>
          <w:rPr>
            <w:color w:val="0000EE"/>
            <w:u w:val="single"/>
          </w:rPr>
          <w:t>[2]</w:t>
        </w:r>
      </w:hyperlink>
      <w:r>
        <w:t xml:space="preserve"> (Greene King Pubs) - Paragraphs 1, 3</w:t>
      </w:r>
      <w:r/>
    </w:p>
    <w:p>
      <w:pPr>
        <w:pStyle w:val="ListBullet"/>
        <w:spacing w:line="240" w:lineRule="auto"/>
        <w:ind w:left="720"/>
      </w:pPr>
      <w:r/>
      <w:hyperlink r:id="rId11">
        <w:r>
          <w:rPr>
            <w:color w:val="0000EE"/>
            <w:u w:val="single"/>
          </w:rPr>
          <w:t>[3]</w:t>
        </w:r>
      </w:hyperlink>
      <w:r>
        <w:t xml:space="preserve"> (Greene King Newsroom) - Paragraph 3</w:t>
      </w:r>
      <w:r/>
    </w:p>
    <w:p>
      <w:pPr>
        <w:pStyle w:val="ListBullet"/>
        <w:spacing w:line="240" w:lineRule="auto"/>
        <w:ind w:left="720"/>
      </w:pPr>
      <w:r/>
      <w:hyperlink r:id="rId12">
        <w:r>
          <w:rPr>
            <w:color w:val="0000EE"/>
            <w:u w:val="single"/>
          </w:rPr>
          <w:t>[4]</w:t>
        </w:r>
      </w:hyperlink>
      <w:r>
        <w:t xml:space="preserve"> (Morning Advertiser) - Paragraph 2, 4</w:t>
      </w:r>
      <w:r/>
    </w:p>
    <w:p>
      <w:pPr>
        <w:pStyle w:val="ListBullet"/>
        <w:spacing w:line="240" w:lineRule="auto"/>
        <w:ind w:left="720"/>
      </w:pPr>
      <w:r/>
      <w:hyperlink r:id="rId13">
        <w:r>
          <w:rPr>
            <w:color w:val="0000EE"/>
            <w:u w:val="single"/>
          </w:rPr>
          <w:t>[5]</w:t>
        </w:r>
      </w:hyperlink>
      <w:r>
        <w:t xml:space="preserve"> (Mixtape Madness) - Paragraph 1, 3</w:t>
      </w:r>
      <w:r/>
    </w:p>
    <w:p>
      <w:pPr>
        <w:pStyle w:val="ListBullet"/>
        <w:spacing w:line="240" w:lineRule="auto"/>
        <w:ind w:left="720"/>
      </w:pPr>
      <w:r/>
      <w:hyperlink r:id="rId14">
        <w:r>
          <w:rPr>
            <w:color w:val="0000EE"/>
            <w:u w:val="single"/>
          </w:rPr>
          <w:t>[6]</w:t>
        </w:r>
      </w:hyperlink>
      <w:r>
        <w:t xml:space="preserve"> (Greene King Newsroom) - Background on Greene King in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https://www.travelandtourworld.com/news/article/house-of-mobo-a-new-cultural-hub-in-south-london/</w:t>
        </w:r>
      </w:hyperlink>
      <w:r>
        <w:t xml:space="preserve"> - Please view link - unable to able to access data</w:t>
      </w:r>
      <w:r/>
    </w:p>
    <w:p>
      <w:pPr>
        <w:pStyle w:val="ListNumber"/>
        <w:spacing w:line="240" w:lineRule="auto"/>
        <w:ind w:left="720"/>
      </w:pPr>
      <w:r/>
      <w:hyperlink r:id="rId10">
        <w:r>
          <w:rPr>
            <w:color w:val="0000EE"/>
            <w:u w:val="single"/>
          </w:rPr>
          <w:t>https://www.greenekingpubs.co.uk/news/house-of-mobo-launch</w:t>
        </w:r>
      </w:hyperlink>
      <w:r>
        <w:t xml:space="preserve"> - Greene King and the MOBO Group have announced the opening of the 'House of MOBO', a vibrant community hub in South London that celebrates Black culture and reimagines what a modern pub can be. Opening its doors on Thursday 27 November, the 'House of MOBO' will operate at the site of the former Paxton pub located at 255 Gipsy Road in Gipsy Hill, South London. A unique collaboration between MOBO and Greene King, the pub will be operated by the MOBO Group with the support of Greene King Pub Partners – the leased, tenanted and franchise division of the pub company and brewer – which operates 1,000 pubs in partnership with entrepreneurs and businesses. The new, landmark pub, which is reopening after the Paxton pub closed more than two years ago, will serve the community as a hub for culture, creativity and connection in the heart of South London. True to MOBO’s mission of celebrating excellence and breaking down barriers, the 'House of MOBO' will provide a stage for emerging and established talent, while offering a warm, inclusive environment where everyone feels welcome.</w:t>
      </w:r>
      <w:r/>
    </w:p>
    <w:p>
      <w:pPr>
        <w:pStyle w:val="ListNumber"/>
        <w:spacing w:line="240" w:lineRule="auto"/>
        <w:ind w:left="720"/>
      </w:pPr>
      <w:r/>
      <w:hyperlink r:id="rId11">
        <w:r>
          <w:rPr>
            <w:color w:val="0000EE"/>
            <w:u w:val="single"/>
          </w:rPr>
          <w:t>https://www.greeneking.co.uk/newsroom/greene-king-teams-up-with-mobolise-to-champion-opportunity-and-diversity-in-hospitality</w:t>
        </w:r>
      </w:hyperlink>
      <w:r>
        <w:t xml:space="preserve"> - Greene King has announced a ground-breaking partnership with MOBOLISE, the career development platform born from the iconic MOBO Organisation. Together, MOBOLISE and Greene King will produce and host a series of events, mentoring sessions and initiatives aimed at fostering an environment of collaboration, learning, and mutual support, set to launch in 2025. Greene King will also showcase available positions across its pubs, from entry-level to management roles. By engaging with a more diverse community through the MOBOLISE platform, the pub company and brewer will be able to promote new job opportunities to a wider audience, particularly those from underrepresented backgrounds. The partnership with MOBOLISE will allow Greene King to connect directly with talent committed to making a positive impact in the hospitality industry and reinforces Greene King’s ongoing commitment to recruiting a more diverse workforce and creating inclusive opportunities across the business.</w:t>
      </w:r>
      <w:r/>
    </w:p>
    <w:p>
      <w:pPr>
        <w:pStyle w:val="ListNumber"/>
        <w:spacing w:line="240" w:lineRule="auto"/>
        <w:ind w:left="720"/>
      </w:pPr>
      <w:r/>
      <w:hyperlink r:id="rId12">
        <w:r>
          <w:rPr>
            <w:color w:val="0000EE"/>
            <w:u w:val="single"/>
          </w:rPr>
          <w:t>https://www.morningadvertiser.co.uk/Article/2025/11/13/greene-king-partners-with-mobo-to-open-community-pub-in-south-london</w:t>
        </w:r>
      </w:hyperlink>
      <w:r>
        <w:t xml:space="preserve"> - Greene King and the MOBO Group have announced the launch of the House of MOBO, a new community pub in Gipsy Hill, South London, set to open on 27 November. The partnership sees the former Paxton pub at 255 Gipsy Road transformed into a cultural and social hub operated by the MOBO Group with support from Greene King’s leased and tenanted division, Pub Partners. Celebrating inclusivity, the site has undergone a full refurbishment led by Greene King, featuring a bold new design intended to celebrate inclusivity, collaboration and creativity. The pub will host live music, creative showcases and community events alongside a globally inspired food and drink offer. The launch also coincides with MOBO’s 30th anniversary in 2026, which will see a series of cultural and community-focused events taking place throughout the year.</w:t>
      </w:r>
      <w:r/>
    </w:p>
    <w:p>
      <w:pPr>
        <w:pStyle w:val="ListNumber"/>
        <w:spacing w:line="240" w:lineRule="auto"/>
        <w:ind w:left="720"/>
      </w:pPr>
      <w:r/>
      <w:hyperlink r:id="rId13">
        <w:r>
          <w:rPr>
            <w:color w:val="0000EE"/>
            <w:u w:val="single"/>
          </w:rPr>
          <w:t>https://www.mixtapemadness.com/blog/news/house-of-mobo-pub-opening-in-south-london-ahead-of-mobos-30th-anniversary-celebrations</w:t>
        </w:r>
      </w:hyperlink>
      <w:r>
        <w:t xml:space="preserve"> - The MOBO Group and Greene King have announced the opening of a new pub partnership together – the ‘House of MOBO’, a vibrant community hub in South London that celebrates Black culture and reimagines what a modern pub can be. Opening its doors on Thursday 27 November, the ‘House of MOBO’ will operate at the site of the former Paxton pub located at 255 Gipsy Road in Gipsy Hill, South London. The new, landmark pub, which is reopening after the Paxton pub closed more than two years ago, will serve the community as a hub for culture, creativity and connection in the heart of South London. True to MOBO’s mission of celebrating excellence and breaking down barriers, the ‘House of MOBO’ will provide a stage for emerging and established talent, while offering a warm, inclusive environment where everyone feels welcome.</w:t>
      </w:r>
      <w:r/>
    </w:p>
    <w:p>
      <w:pPr>
        <w:pStyle w:val="ListNumber"/>
        <w:spacing w:line="240" w:lineRule="auto"/>
        <w:ind w:left="720"/>
      </w:pPr>
      <w:r/>
      <w:hyperlink r:id="rId14">
        <w:r>
          <w:rPr>
            <w:color w:val="0000EE"/>
            <w:u w:val="single"/>
          </w:rPr>
          <w:t>https://www.greeneking.co.uk/newsroom/greene-king-and-pub-is-the-hub-celebrate-long-standing-partnership</w:t>
        </w:r>
      </w:hyperlink>
      <w:r>
        <w:t xml:space="preserve"> - Greene King is a British pub and brewing company founded in 1799, currently based in Bury St Edmunds, Suffolk. The company also owns brands including Hungry Horse and Farmhouse Inns, as well as other pubs, restaurants and hotels. It was listed on the London Stock Exchange (LSE), until it was acquired by CK Assets in October 2019. Its best known beers are Greene King IPA and Abbot Ale, the third and fifth highest selling cask ales in Britain.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house-of-mobo-a-new-cultural-hub-in-south-london/" TargetMode="External"/><Relationship Id="rId10" Type="http://schemas.openxmlformats.org/officeDocument/2006/relationships/hyperlink" Target="https://www.greenekingpubs.co.uk/news/house-of-mobo-launch" TargetMode="External"/><Relationship Id="rId11" Type="http://schemas.openxmlformats.org/officeDocument/2006/relationships/hyperlink" Target="https://www.greeneking.co.uk/newsroom/greene-king-teams-up-with-mobolise-to-champion-opportunity-and-diversity-in-hospitality" TargetMode="External"/><Relationship Id="rId12" Type="http://schemas.openxmlformats.org/officeDocument/2006/relationships/hyperlink" Target="https://www.morningadvertiser.co.uk/Article/2025/11/13/greene-king-partners-with-mobo-to-open-community-pub-in-south-london" TargetMode="External"/><Relationship Id="rId13" Type="http://schemas.openxmlformats.org/officeDocument/2006/relationships/hyperlink" Target="https://www.mixtapemadness.com/blog/news/house-of-mobo-pub-opening-in-south-london-ahead-of-mobos-30th-anniversary-celebrations" TargetMode="External"/><Relationship Id="rId14" Type="http://schemas.openxmlformats.org/officeDocument/2006/relationships/hyperlink" Target="https://www.greeneking.co.uk/newsroom/greene-king-and-pub-is-the-hub-celebrate-long-standing-partnership"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