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moves forward with pedestrianisation of Oxford Street amid cautious optimism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ambitious plan to restrict car traffic and pedestrianise part of Oxford Street has moved decisively forward, driven by Mayor Sadiq Khan’s vision to revitalise one of the capital’s most iconic shopping destinations. City Hall recently appointed the renowned architectural firms Hawkins Brown and East to lead the transformation, described as a “transformative” project intended to enhance the street’s appeal and make it a more welcoming public space for shoppers and pedestrians alike.</w:t>
      </w:r>
      <w:r/>
    </w:p>
    <w:p>
      <w:r/>
      <w:r>
        <w:t>The scheme involves establishing a Mayoral Development Corporation (MDC), a special body tasked with overseeing the complex redevelopment. Mr Khan has formally requested the communities secretary to create this corporation, which is set to be established by the start of 2026. This organisational approach underlines the scale and importance of the initiative, signalling a long-term commitment to reshaping Oxford Street’s urban fabric.</w:t>
      </w:r>
      <w:r/>
    </w:p>
    <w:p>
      <w:r/>
      <w:r>
        <w:t>Oxford Street is often criticised for its overcrowded and congested environment, exacerbated by heavy traffic and a retail sector in flux. The appointment of Hawkins Brown and East, firms with notable experience in high-profile urban projects, including New York’s Times Square and London’s own Bond Street, brings a deep pool of expertise to the city. Julian Lewis, director of East, emphasised the symbolic and practical significance of Oxford Street as a critical urban hub, while Hawkins Brown partner Darryl Chen expressed excitement about contributing to the street’s next chapter as it adapts to changing retail dynamics.</w:t>
      </w:r>
      <w:r/>
    </w:p>
    <w:p>
      <w:r/>
      <w:r>
        <w:t>The Mayor’s plan has garnered significant public and business support, bolstered by a recent consultation in which nearly 70% of Londoners and commercial stakeholders supported pedestrianisation. Prominent retailers such as Selfridges, John Lewis, and Ikea have publicly welcomed the proposals, recognising the potential benefits for footfall and overall economic growth. Mayor Khan has stressed the urgency and importance of implementing changes “as quickly as possible” to help restore Oxford Street’s status as a global shopping and leisure destination.</w:t>
      </w:r>
      <w:r/>
    </w:p>
    <w:p>
      <w:r/>
      <w:r>
        <w:t>The initiative follows a series of steps that have gradually shifted control and responsibility towards the Mayor’s office. Last autumn, Westminster City Council transferred management of Oxford Street to Transport for London, removing a critical obstacle to traffic restrictions. This administrative shift is paving the way for phased pedestrianisation, with early targets aiming for completion around 2026 and possibly extending into 2027 or 2028.</w:t>
      </w:r>
      <w:r/>
    </w:p>
    <w:p>
      <w:r/>
      <w:r>
        <w:t>In September 2025, a trial traffic ban on a half-mile stretch of the street between Oxford Circus and Orchard Street was launched. Dubbed “This is Oxford Street,” the trial closed the road from noon to 8pm and showcased the potential benefits of a car-free environment, including increased space for shopping, social activities, and outdoor events. Mayor Khan described the trial as a crucial first step in “recapturing” the street’s vibrancy after years of decline.</w:t>
      </w:r>
      <w:r/>
    </w:p>
    <w:p>
      <w:r/>
      <w:r>
        <w:t>Despite widespread backing, the plans have faced opposition, notably from Westminster City Council, which raised concerns about the impact of rerouting buses and potential disruptions to local traffic. The London Assembly holds the power to veto the establishment of the Mayoral Development Corporation, although such a veto would require a significant majority, including members of the Mayor’s own party, making it a challenging prospect.</w:t>
      </w:r>
      <w:r/>
    </w:p>
    <w:p>
      <w:r/>
      <w:r>
        <w:t>The broader objective behind the traffic ban and pedestrianisation is to not only improve the shopping experience but to position Oxford Street as a world-class public space that reflects London’s dynamic and evolving urban culture. Walking and Cycling Commissioner Will Norman praised the design teams for their creativity and experience needed to reimagine this iconic high street, referencing their involvement in other landmark urban renewal projects.</w:t>
      </w:r>
      <w:r/>
    </w:p>
    <w:p>
      <w:r/>
      <w:r>
        <w:t>As the initiative progresses, it represents a bold attempt to reconcile the demands of modern retail with sustainable urban living. The creation of a pedestrian-friendly Oxford Street is expected to stimulate economic activity, reduce pollution, and offer a safer, more attractive environment for both Londoners and visitors. With key milestones approaching, including the formal establishment of the MDC and further stages of pedestrianisation, the project stands as a major step in the city’s wider commitment to tackling congestion and promoting greener transport options.</w:t>
      </w:r>
      <w:r/>
    </w:p>
    <w:p>
      <w:pPr>
        <w:pStyle w:val="Heading3"/>
      </w:pPr>
      <w:r>
        <w:t>📌 Reference Map:</w:t>
      </w:r>
      <w:r/>
      <w:r/>
    </w:p>
    <w:p>
      <w:pPr>
        <w:pStyle w:val="ListBullet"/>
        <w:spacing w:line="240" w:lineRule="auto"/>
        <w:ind w:left="720"/>
      </w:pPr>
      <w:r/>
      <w:hyperlink r:id="rId9">
        <w:r>
          <w:rPr>
            <w:color w:val="0000EE"/>
            <w:u w:val="single"/>
          </w:rPr>
          <w:t>[1]</w:t>
        </w:r>
      </w:hyperlink>
      <w:r>
        <w:t xml:space="preserve"> (Birmingham Mail) - Paragraphs 1, 2, 3, 5, 7, 9, 11, 12</w:t>
      </w:r>
      <w:r/>
    </w:p>
    <w:p>
      <w:pPr>
        <w:pStyle w:val="ListBullet"/>
        <w:spacing w:line="240" w:lineRule="auto"/>
        <w:ind w:left="720"/>
      </w:pPr>
      <w:r/>
      <w:hyperlink r:id="rId10">
        <w:r>
          <w:rPr>
            <w:color w:val="0000EE"/>
            <w:u w:val="single"/>
          </w:rPr>
          <w:t>[2]</w:t>
        </w:r>
      </w:hyperlink>
      <w:r>
        <w:t xml:space="preserve"> (The Guardian, June 2025) - Paragraphs 4, 6, 10</w:t>
      </w:r>
      <w:r/>
    </w:p>
    <w:p>
      <w:pPr>
        <w:pStyle w:val="ListBullet"/>
        <w:spacing w:line="240" w:lineRule="auto"/>
        <w:ind w:left="720"/>
      </w:pPr>
      <w:r/>
      <w:hyperlink r:id="rId11">
        <w:r>
          <w:rPr>
            <w:color w:val="0000EE"/>
            <w:u w:val="single"/>
          </w:rPr>
          <w:t>[3]</w:t>
        </w:r>
      </w:hyperlink>
      <w:r>
        <w:t xml:space="preserve"> (The Guardian, September 2025) - Paragraph 8</w:t>
      </w:r>
      <w:r/>
    </w:p>
    <w:p>
      <w:pPr>
        <w:pStyle w:val="ListBullet"/>
        <w:spacing w:line="240" w:lineRule="auto"/>
        <w:ind w:left="720"/>
      </w:pPr>
      <w:r/>
      <w:hyperlink r:id="rId12">
        <w:r>
          <w:rPr>
            <w:color w:val="0000EE"/>
            <w:u w:val="single"/>
          </w:rPr>
          <w:t>[4]</w:t>
        </w:r>
      </w:hyperlink>
      <w:r>
        <w:t xml:space="preserve"> (Evening Standard) - Paragraph 7</w:t>
      </w:r>
      <w:r/>
    </w:p>
    <w:p>
      <w:pPr>
        <w:pStyle w:val="ListBullet"/>
        <w:spacing w:line="240" w:lineRule="auto"/>
        <w:ind w:left="720"/>
      </w:pPr>
      <w:r/>
      <w:hyperlink r:id="rId13">
        <w:r>
          <w:rPr>
            <w:color w:val="0000EE"/>
            <w:u w:val="single"/>
          </w:rPr>
          <w:t>[5]</w:t>
        </w:r>
      </w:hyperlink>
      <w:r>
        <w:t xml:space="preserve"> (The Guardian, September 2024) - Paragraph 9</w:t>
      </w:r>
      <w:r/>
    </w:p>
    <w:p>
      <w:pPr>
        <w:pStyle w:val="ListBullet"/>
        <w:spacing w:line="240" w:lineRule="auto"/>
        <w:ind w:left="720"/>
      </w:pPr>
      <w:r/>
      <w:hyperlink r:id="rId14">
        <w:r>
          <w:rPr>
            <w:color w:val="0000EE"/>
            <w:u w:val="single"/>
          </w:rPr>
          <w:t>[6]</w:t>
        </w:r>
      </w:hyperlink>
      <w:r>
        <w:t xml:space="preserve"> (London.gov.uk) - Paragraph 6</w:t>
      </w:r>
      <w:r/>
    </w:p>
    <w:p>
      <w:pPr>
        <w:pStyle w:val="ListBullet"/>
        <w:spacing w:line="240" w:lineRule="auto"/>
        <w:ind w:left="720"/>
      </w:pPr>
      <w:r/>
      <w:hyperlink r:id="rId15">
        <w:r>
          <w:rPr>
            <w:color w:val="0000EE"/>
            <w:u w:val="single"/>
          </w:rPr>
          <w:t>[7]</w:t>
        </w:r>
      </w:hyperlink>
      <w:r>
        <w:t xml:space="preserve"> (ITV)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https://www.birminghammail.co.uk/motoring/motoring-news/major-uk-car-ban-moves-32762112</w:t>
        </w:r>
      </w:hyperlink>
      <w:r>
        <w:t xml:space="preserve"> - Please view link - unable to able to access data</w:t>
      </w:r>
      <w:r/>
    </w:p>
    <w:p>
      <w:pPr>
        <w:pStyle w:val="ListNumber"/>
        <w:spacing w:line="240" w:lineRule="auto"/>
        <w:ind w:left="720"/>
      </w:pPr>
      <w:r/>
      <w:hyperlink r:id="rId10">
        <w:r>
          <w:rPr>
            <w:color w:val="0000EE"/>
            <w:u w:val="single"/>
          </w:rPr>
          <w:t>https://www.theguardian.com/business/2025/jun/17/oxford-street-pedestrianised-soon-as-possible-mayor-sadiq-khan</w:t>
        </w:r>
      </w:hyperlink>
      <w:r>
        <w:t xml:space="preserve"> - In June 2025, Mayor Sadiq Khan announced plans to pedestrianise Oxford Street, aiming to revitalise the area and enhance its appeal as a global shopping destination. The proposal received overwhelming support from Londoners and businesses, with nearly 70% backing the initiative. The plan includes establishing a Mayoral Development Corporation to oversee the transformation, with the goal of completing the project by early 2026. The pedestrianisation is expected to improve the shopping experience and attract more visitors to the area.</w:t>
      </w:r>
      <w:r/>
    </w:p>
    <w:p>
      <w:pPr>
        <w:pStyle w:val="ListNumber"/>
        <w:spacing w:line="240" w:lineRule="auto"/>
        <w:ind w:left="720"/>
      </w:pPr>
      <w:r/>
      <w:hyperlink r:id="rId11">
        <w:r>
          <w:rPr>
            <w:color w:val="0000EE"/>
            <w:u w:val="single"/>
          </w:rPr>
          <w:t>https://www.theguardian.com/uk-news/2025/sep/21/london-mayor-sadiq-khan-says-traffic-ban-trial-is-start-of-fightback-to-rescue-oxford-street</w:t>
        </w:r>
      </w:hyperlink>
      <w:r>
        <w:t xml:space="preserve"> - In September 2025, Mayor Sadiq Khan initiated a trial traffic ban on Oxford Street, closing a half-mile stretch from Oxford Circus to Orchard Street between noon and 8pm. This event, termed 'This is Oxford Street', showcased the potential benefits of pedestrianisation. Khan highlighted the decline of the area and expressed optimism that such initiatives would rejuvenate the street, making it a vibrant hub for shopping, leisure, and outdoor events.</w:t>
      </w:r>
      <w:r/>
    </w:p>
    <w:p>
      <w:pPr>
        <w:pStyle w:val="ListNumber"/>
        <w:spacing w:line="240" w:lineRule="auto"/>
        <w:ind w:left="720"/>
      </w:pPr>
      <w:r/>
      <w:hyperlink r:id="rId12">
        <w:r>
          <w:rPr>
            <w:color w:val="0000EE"/>
            <w:u w:val="single"/>
          </w:rPr>
          <w:t>https://www.standard.co.uk/news/transport/sadiq-khan-takes-over-oxford-street-mayor-pedestrianisation-plans-westminster-b1248374.html</w:t>
        </w:r>
      </w:hyperlink>
      <w:r>
        <w:t xml:space="preserve"> - In September 2025, a Labour councillor approved the transfer of control over Oxford Street to Mayor Sadiq Khan, facilitating the pedestrianisation plans. This decision allows Transport for London to manage the street, including maintenance and traffic management. The move paves the way for part-pedestrianisation between Selfridges and Ikea, with implementation expected around 2027 or 2028. The plan aims to transform Oxford Street into a more pedestrian-friendly environment, enhancing its appeal and functionality.</w:t>
      </w:r>
      <w:r/>
    </w:p>
    <w:p>
      <w:pPr>
        <w:pStyle w:val="ListNumber"/>
        <w:spacing w:line="240" w:lineRule="auto"/>
        <w:ind w:left="720"/>
      </w:pPr>
      <w:r/>
      <w:hyperlink r:id="rId13">
        <w:r>
          <w:rPr>
            <w:color w:val="0000EE"/>
            <w:u w:val="single"/>
          </w:rPr>
          <w:t>https://www.theguardian.com/business/2024/sep/17/traffic-banned-london-oxford-street-sadiq-khan-westminster-council</w:t>
        </w:r>
      </w:hyperlink>
      <w:r>
        <w:t xml:space="preserve"> - In September 2024, Mayor Sadiq Khan announced plans to ban traffic from Oxford Street to rejuvenate the area and restore its status as a leading retail destination. The proposal received support from the government, with Deputy Prime Minister Angela Rayner endorsing the plan. However, Westminster City Council opposed the scheme, citing concerns over rerouting buses and potential disruptions. The initiative aims to breathe new life into Oxford Street, attracting more visitors and boosting the local economy.</w:t>
      </w:r>
      <w:r/>
    </w:p>
    <w:p>
      <w:pPr>
        <w:pStyle w:val="ListNumber"/>
        <w:spacing w:line="240" w:lineRule="auto"/>
        <w:ind w:left="720"/>
      </w:pPr>
      <w:r/>
      <w:hyperlink r:id="rId14">
        <w:r>
          <w:rPr>
            <w:color w:val="0000EE"/>
            <w:u w:val="single"/>
          </w:rPr>
          <w:t>https://www.london.gov.uk/overwhelming-support-for-mayors-oxford-street-plans</w:t>
        </w:r>
      </w:hyperlink>
      <w:r>
        <w:t xml:space="preserve"> - In June 2025, a consultation revealed that approximately 70% of Londoners and businesses support Mayor Sadiq Khan's plans to pedestrianise Oxford Street. The proposal includes establishing a Mayoral Development Corporation to oversee the transformation, with the goal of completing the project by early 2026. Major businesses, including Selfridges, John Lewis, and Ikea, have welcomed the plans, which aim to boost retail and drive growth for London and the wider UK economy.</w:t>
      </w:r>
      <w:r/>
    </w:p>
    <w:p>
      <w:pPr>
        <w:pStyle w:val="ListNumber"/>
        <w:spacing w:line="240" w:lineRule="auto"/>
        <w:ind w:left="720"/>
      </w:pPr>
      <w:r/>
      <w:hyperlink r:id="rId15">
        <w:r>
          <w:rPr>
            <w:color w:val="0000EE"/>
            <w:u w:val="single"/>
          </w:rPr>
          <w:t>https://www.itv.com/news/london/2025/06/17/sir-sadiq-khan-to-pedestrianise-oxford-street-as-quickly-as-possible</w:t>
        </w:r>
      </w:hyperlink>
      <w:r>
        <w:t xml:space="preserve"> - In June 2025, Mayor Sadiq Khan announced plans to pedestrianise Oxford Street, stating that the changes would be implemented 'as quickly as possible' due to strong support from Londoners. A consultation showed that two-thirds of respondents support the pedestrianisation plan. The initiative aims to transform Oxford Street into a more pedestrian-friendly environment, enhancing its appeal as a global shopping destination and boosting the local economy.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rminghammail.co.uk/motoring/motoring-news/major-uk-car-ban-moves-32762112" TargetMode="External"/><Relationship Id="rId10" Type="http://schemas.openxmlformats.org/officeDocument/2006/relationships/hyperlink" Target="https://www.theguardian.com/business/2025/jun/17/oxford-street-pedestrianised-soon-as-possible-mayor-sadiq-khan" TargetMode="External"/><Relationship Id="rId11" Type="http://schemas.openxmlformats.org/officeDocument/2006/relationships/hyperlink" Target="https://www.theguardian.com/uk-news/2025/sep/21/london-mayor-sadiq-khan-says-traffic-ban-trial-is-start-of-fightback-to-rescue-oxford-street" TargetMode="External"/><Relationship Id="rId12" Type="http://schemas.openxmlformats.org/officeDocument/2006/relationships/hyperlink" Target="https://www.standard.co.uk/news/transport/sadiq-khan-takes-over-oxford-street-mayor-pedestrianisation-plans-westminster-b1248374.html" TargetMode="External"/><Relationship Id="rId13" Type="http://schemas.openxmlformats.org/officeDocument/2006/relationships/hyperlink" Target="https://www.theguardian.com/business/2024/sep/17/traffic-banned-london-oxford-street-sadiq-khan-westminster-council" TargetMode="External"/><Relationship Id="rId14" Type="http://schemas.openxmlformats.org/officeDocument/2006/relationships/hyperlink" Target="https://www.london.gov.uk/overwhelming-support-for-mayors-oxford-street-plans" TargetMode="External"/><Relationship Id="rId15" Type="http://schemas.openxmlformats.org/officeDocument/2006/relationships/hyperlink" Target="https://www.itv.com/news/london/2025/06/17/sir-sadiq-khan-to-pedestrianise-oxford-street-as-quickly-as-possibl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