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Boy Scouts of America to Change Name to Scouting America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Boy Scouts of America to Change Name to Scouting America</w:t>
      </w:r>
    </w:p>
    <w:p>
      <w:r>
        <w:t>The Boy Scouts of America has announced it will change its name to Scouting America in February 2025. This new title reflects the organization's current coed status. Since 2019, the Boy Scouts have been allowing girls to join, with their membership now also including 176,000 girls. The organization, which has about one million members, has seen more than a thousand young women become Eagle Scouts since 2021. This name change seeks to acknowledge the inclusivity that now characterizes the organization.</w:t>
      </w:r>
    </w:p>
    <w:p>
      <w:r>
        <w:rPr>
          <w:b/>
        </w:rPr>
        <w:t>House G.O.P. Moves to End Earmarks for Nonprofits</w:t>
      </w:r>
    </w:p>
    <w:p>
      <w:r>
        <w:t>In a recent development, House Republicans have passed a measure to prohibit federal funding through earmarks to nonprofits. This decision by the House Appropriations Committee, chaired by Representative Tom Cole, Republican of Oklahoma, aims to ensure alignment with "community development goals." The ban impacts a variety of nonprofit recipients including those supporting LGBTQ groups, which has been a particularly contentious issue. The Senate still allows earmarks for such organizations, highlighting a rift in funding strategies between the two chambers.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