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Infected Blood Scandal Inquiry Findings Unveiled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UK Infected Blood Scandal Inquiry Releases Findings</w:t>
      </w:r>
    </w:p>
    <w:p>
      <w:r>
        <w:t>On May 20, 2024, the findings of the infected blood scandal inquiry were released by Chair Sir Brian Langstaff. The inquiry concluded that tens of thousands of people in the UK were infected or died from contaminated blood between the 1970s and early 1990s. The report states that this disaster was avoidable and exacerbated by a cover-up involving the NHS and successive governments. About 3,000 of the 30,000 infected individuals have died, while the remainder continue to suffer serious health issues. The Prime Minister is expected to issue a formal apology and announce a major compensation scheme.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