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News Updates: New Parental Leave Laws, Energy Deal Recommendations and More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News Summary: Key Events and Updates</w:t>
      </w:r>
    </w:p>
    <w:p>
      <w:r>
        <w:t>A parental leave law change was enacted in England following a campaign by Aaron Horsey, who lost his wife during childbirth in 2022 at the Royal Derby hospital. The Paternity Leave (Bereavement) Bill, which grants automatic paternity and bereavement leave, was passed on July 4, ahead of the general election.</w:t>
      </w:r>
    </w:p>
    <w:p>
      <w:r>
        <w:rPr>
          <w:b/>
        </w:rPr>
        <w:t>Energy Deal Recommendations by Martin Lewis' Team</w:t>
      </w:r>
    </w:p>
    <w:p>
      <w:r>
        <w:t>Martin Lewis' Money Saving Expert team advised on current energy deals, including EON Next’s variable tariff and fixes from Ecotricity and Octopus. Recommendations include finding deals priced below the current price cap to ensure cost savings amid market volatility.</w:t>
      </w:r>
    </w:p>
    <w:p>
      <w:r>
        <w:rPr>
          <w:b/>
        </w:rPr>
        <w:t>Tesco Superstore Cordon</w:t>
      </w:r>
    </w:p>
    <w:p>
      <w:r>
        <w:t>A Tesco superstore in Willenhall was cordoned off by police on May 28 due to an unspecified incident that included a cash machine being sealed off. West Midlands Police are investigating.</w:t>
      </w:r>
    </w:p>
    <w:p>
      <w:r>
        <w:rPr>
          <w:b/>
        </w:rPr>
        <w:t>Arrests Following Imitation Firearm Incident in Chippenham</w:t>
      </w:r>
    </w:p>
    <w:p>
      <w:r>
        <w:t>Three teenagers were arrested after one brandished an imitation firearm in Chippenham, leading to police searching trains and stations. The teenagers were found in an underground car park and arrested.</w:t>
      </w:r>
    </w:p>
    <w:p>
      <w:r>
        <w:rPr>
          <w:b/>
        </w:rPr>
        <w:t>National Lottery Winner's Windfall</w:t>
      </w:r>
    </w:p>
    <w:p>
      <w:r>
        <w:t>Toni Henderson won £1 million on a Lucky Dip ticket. Initially thinking she won £1,700, Henderson expressed gratitude and plans to use the money for her and her son's future.</w:t>
      </w:r>
    </w:p>
    <w:p>
      <w:r>
        <w:rPr>
          <w:b/>
        </w:rPr>
        <w:t>DWP PIP Rejection Rates</w:t>
      </w:r>
    </w:p>
    <w:p>
      <w:r>
        <w:t>DWP data revealed that a quarter of Personal Independence Payment (PIP) initial rejections were overturned on appeal, with 3% overturned at tribunal. The department emphasizes improved targeting and modernizing the disability benefit system.</w:t>
      </w:r>
    </w:p>
    <w:p>
      <w:r>
        <w:rPr>
          <w:b/>
        </w:rPr>
        <w:t>Google Chrome Security Update</w:t>
      </w:r>
    </w:p>
    <w:p>
      <w:r>
        <w:t>A significant security threat (CVE-2024-5274) was found in Google Chrome, requiring users to update to version 125.0.6422.112/.113. This bug affected the V8 JavaScript and WebAssembly engine, posing risks of remote code execution.</w:t>
      </w:r>
    </w:p>
    <w:p>
      <w:r>
        <w:rPr>
          <w:b/>
        </w:rPr>
        <w:t>Tesco, Asda, Morrisons, and Sainsbury's Fuel Cap Warning</w:t>
      </w:r>
    </w:p>
    <w:p>
      <w:r>
        <w:t>Motorists were advised on correct fuel cap usage to avoid damaging their cars, highlighting special holders for fuel caps to prevent scratches.</w:t>
      </w:r>
    </w:p>
    <w:p>
      <w:r>
        <w:rPr>
          <w:b/>
        </w:rPr>
        <w:t>Sky Sports+ Launch</w:t>
      </w:r>
    </w:p>
    <w:p>
      <w:r>
        <w:t>Sky Sports is launching Sky Sports+ offering 50% more content than standard channels, accessible only via Sky Glass, Sky Stream, and Sky Q platforms. Sky+ customers will need to upgrade to access these features.</w:t>
      </w:r>
    </w:p>
    <w:p>
      <w:r>
        <w:rPr>
          <w:b/>
        </w:rPr>
        <w:t>Fatal Stabbing on Bournemouth Beach</w:t>
      </w:r>
    </w:p>
    <w:p>
      <w:pPr>
        <w:pStyle w:val="ListBullet"/>
      </w:pPr>
      <w:r>
        <w:t>A man has been arrested following the fatal stabbing of Amie Gray, 34, on Bournemouth’s Durley Chine Beach. A second woman was seriously injured and is recovering in hospital.</w:t>
      </w:r>
    </w:p>
    <w:p>
      <w:r>
        <w:rPr>
          <w:b/>
        </w:rPr>
        <w:t>Public Dissent on Pay-Per-Mile Car Tax</w:t>
      </w:r>
    </w:p>
    <w:p>
      <w:pPr>
        <w:pStyle w:val="ListBullet"/>
      </w:pPr>
      <w:r>
        <w:t>A survey by The Green Insurer found 55% of respondents opposed the introduction of a pay-per-mile car tax, citing concerns over financial impact and privacy issues.</w:t>
      </w:r>
    </w:p>
    <w:p>
      <w:r>
        <w:t>Each section provides essential details to understand the events, giving readers clear facts without implied opinions.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