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animation in digital marketing and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digital landscape, animation is increasingly becoming a central element in the realms of digital marketing and education. With advancements in technology, including artificial intelligence (AI) and advanced 3D rendering software, animation has transformed from a mere novelty into an essential medium for storytelling, engaging audiences in ways that were previously unattainable.</w:t>
      </w:r>
    </w:p>
    <w:p>
      <w:r>
        <w:t>Animation is no longer limited to children’s cartoons or major feature films. It now encompasses motion graphics, 2D and 3D visuals, and animated explainer videos that saturate social media feeds, web pages, and digital advertising campaigns. The increasing popularity of animation can be attributed to several factors, notably its captivating visual appeal, which draws user attention more effectively than static images. For instance, short GIFs or full-length animated videos are more likely to engage users in a content-heavy digital environment.</w:t>
      </w:r>
    </w:p>
    <w:p>
      <w:r>
        <w:t>Ciaran Connolly, Director of ProfileTree, noted, “Animation opens the door to infinite creativity in brand storytelling. It removes the usual production constraints and lets you shape narratives limited only by your imagination.” This highlights how animation significantly enhances brand identity by allowing for memorable characters and visual narratives.</w:t>
      </w:r>
    </w:p>
    <w:p>
      <w:r>
        <w:t>A noteworthy driver of this surge in animation use is the advancement of software tools that simplify the production process. Programs such as Adobe After Effects, Toon Boom, and Blender have made it possible for even small teams to create high-quality content. New features, including real-time rendering and GPU acceleration, are revolutionising workflows. Additionally, AI integration is streamlining animation significantly; for example, automated in-betweening technology reduces the time traditionally spent by animators, while facial motion capture tools enhance the authenticity of character animations.</w:t>
      </w:r>
    </w:p>
    <w:p>
      <w:r>
        <w:t>In digital marketing, key trends emerge around how animation is used. Animated explainer videos, often averaging 60 to 90 seconds, have proven effective in presenting complex services in a concise and visually appealing manner. According to 2023 Video Marketing Statistics by Wyzowl, 87% of marketers reported that video content drove traffic to their sites, while 94% affirmed that it improved audience understanding of their products.</w:t>
      </w:r>
    </w:p>
    <w:p>
      <w:r>
        <w:t>Social media platforms like TikTok and Instagram have also embraced the trend, utilising short animations to capture user attention swiftly. Effective social media animations should be branded but kept simple, as overly intricate visuals can overwhelm viewers.</w:t>
      </w:r>
    </w:p>
    <w:p>
      <w:r>
        <w:t>Additionally, interactive animations have transformed landing pages, significantly enhancing user engagement. These may include animated features that activate as users scroll, which can positively impact SEO metrics by reducing bounce rates and increasing dwell times. The frontier of AR and VR is further expanding the possibilities of animation in marketing, creating immersive experiences that elevate brand awareness and engagement.</w:t>
      </w:r>
    </w:p>
    <w:p>
      <w:r>
        <w:t>In the realm of education, animation is emerging as an invaluable tool, helping to maintain student attention in an increasingly online and remote learning environment. Animated content simplifies complex subjects such as physics, biology, and history, making them more accessible. For example, a 3D animation illustrating the functions of white blood cells can make an abstract concept comprehensible.</w:t>
      </w:r>
    </w:p>
    <w:p>
      <w:r>
        <w:t>Animated learning modules and interactive quizzes offer personalised learning experiences, allowing students to engage in ways that foster ownership over their educational journeys. Furthermore, virtual field trips through AR and VR are revolutionising traditional educational methods, allowing students to explore historical sites or scientific concepts in immersive environments, thereby facilitating deeper understanding.</w:t>
      </w:r>
    </w:p>
    <w:p>
      <w:r>
        <w:t>As educational platforms like EducationalVoice.co.uk demonstrate, the potential for animation in education is substantial, presenting new ways to engage students across various age groups and learning environments.</w:t>
      </w:r>
    </w:p>
    <w:p>
      <w:r>
        <w:t>Getting started with tech-driven animation involves clear goal-setting, selecting appropriate animation tools, and, when necessary, outsourcing to specialised teams. Collaboration with experts can yield high-quality results, while feedback loops can ensure the animation process remains on track and aligned with objectives.</w:t>
      </w:r>
    </w:p>
    <w:p>
      <w:r>
        <w:t>To measure success, marketers and educators alike can track engagement rates, conversion rates, educational outcomes, and SEO metrics to gauge the effectiveness of their animated content.</w:t>
      </w:r>
    </w:p>
    <w:p>
      <w:r>
        <w:t>Looking ahead, the future of tech-driven animation appears promising, with developments in AI potentially leading to innovations such as generative storytelling, where narratives can adapt based on user input. The merging of animation with Extended Reality (XR) holds further potential for creating immersive experiences.</w:t>
      </w:r>
    </w:p>
    <w:p>
      <w:r>
        <w:t>Ciaran Connolly encapsulated the forward-looking perspective on this topic: “We’re only at the tip of the iceberg. As AI evolves, we’ll see animation become an even more natural interface for sharing information—whether it’s guiding a user through a complex piece of software or teaching a classroom of students about space exploration.”</w:t>
      </w:r>
    </w:p>
    <w:p>
      <w:r>
        <w:t>As both marketing and education sectors continue to explore the benefits of animation, the integration of creative storytelling with advanced technology stands poised to create engaging and memorable experiences for diverse audiences.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https://millermedia7.com/top-10-video-marketing-trends-shaping-digital-engagement-in-2025/</w:t>
        </w:r>
      </w:hyperlink>
      <w:r>
        <w:t xml:space="preserve"> - This article supports the claim that video content, including animation, is crucial for engaging audiences and driving digital marketing strategies, highlighting trends like short-form videos and AI-powered personalization.</w:t>
      </w:r>
    </w:p>
    <w:p>
      <w:pPr>
        <w:pStyle w:val="ListBullet"/>
      </w:pPr>
      <w:hyperlink r:id="rId12">
        <w:r>
          <w:rPr>
            <w:u w:val="single"/>
            <w:color w:val="0000FF"/>
            <w:rStyle w:val="Hyperlink"/>
          </w:rPr>
          <w:t>https://www.disruptiveadvertising.com/blog/news/top-digital-marketing-trends-for-2025/</w:t>
        </w:r>
      </w:hyperlink>
      <w:r>
        <w:t xml:space="preserve"> - This source discusses AI-driven personalization and short-form video content, both of which are relevant to the use of animation in digital marketing for creating engaging and personalized experiences.</w:t>
      </w:r>
    </w:p>
    <w:p>
      <w:pPr>
        <w:pStyle w:val="ListBullet"/>
      </w:pPr>
      <w:hyperlink r:id="rId13">
        <w:r>
          <w:rPr>
            <w:u w:val="single"/>
            <w:color w:val="0000FF"/>
            <w:rStyle w:val="Hyperlink"/>
          </w:rPr>
          <w:t>https://www.wyzowl.com/video-marketing-statistics</w:t>
        </w:r>
      </w:hyperlink>
      <w:r>
        <w:t xml:space="preserve"> - Wyzowl's statistics on video marketing, such as the effectiveness of video content in driving traffic and improving audience understanding, support the use of animation in marketing.</w:t>
      </w:r>
    </w:p>
    <w:p>
      <w:pPr>
        <w:pStyle w:val="ListBullet"/>
      </w:pPr>
      <w:hyperlink r:id="rId14">
        <w:r>
          <w:rPr>
            <w:u w:val="single"/>
            <w:color w:val="0000FF"/>
            <w:rStyle w:val="Hyperlink"/>
          </w:rPr>
          <w:t>https://www.adobe.com/products/aftereffects.html</w:t>
        </w:r>
      </w:hyperlink>
      <w:r>
        <w:t xml:space="preserve"> - Adobe After Effects is a software tool mentioned in the article as facilitating the production of high-quality animation content, highlighting the role of technology in animation creation.</w:t>
      </w:r>
    </w:p>
    <w:p>
      <w:pPr>
        <w:pStyle w:val="ListBullet"/>
      </w:pPr>
      <w:hyperlink r:id="rId15">
        <w:r>
          <w:rPr>
            <w:u w:val="single"/>
            <w:color w:val="0000FF"/>
            <w:rStyle w:val="Hyperlink"/>
          </w:rPr>
          <w:t>https://www.tiktok.com/</w:t>
        </w:r>
      </w:hyperlink>
      <w:r>
        <w:t xml:space="preserve"> - TikTok is a platform where short animations are used to capture user attention, illustrating how animation is utilized in social media marketing.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llermedia7.com/top-10-video-marketing-trends-shaping-digital-engagement-in-2025/" TargetMode="External"/><Relationship Id="rId12" Type="http://schemas.openxmlformats.org/officeDocument/2006/relationships/hyperlink" Target="https://www.disruptiveadvertising.com/blog/news/top-digital-marketing-trends-for-2025/" TargetMode="External"/><Relationship Id="rId13" Type="http://schemas.openxmlformats.org/officeDocument/2006/relationships/hyperlink" Target="https://www.wyzowl.com/video-marketing-statistics" TargetMode="External"/><Relationship Id="rId14" Type="http://schemas.openxmlformats.org/officeDocument/2006/relationships/hyperlink" Target="https://www.adobe.com/products/aftereffects.html" TargetMode="External"/><Relationship Id="rId15" Type="http://schemas.openxmlformats.org/officeDocument/2006/relationships/hyperlink" Target="https://www.tikt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