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 to include Netflix mini-series 'Adolescence'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Scotland is set to incorporate the Netflix mini-series "Adolescence" into its educational curriculum, allowing schoolchildren to access the content in their classrooms. This initiative follows recognition from politicians and charity leaders regarding the show's poignant themes, centred around issues of violence, toxic masculinity, and the challenges faced by today’s youth.</w:t>
      </w:r>
    </w:p>
    <w:p>
      <w:r>
        <w:t>"Adolescence" tells the story of 13-year-old Jamie Miller, who is arrested for the murder of his schoolmate, Katie Leonard. The narrative delves deeply into the profound impacts of such a tragedy on Jamie’s family and the surrounding community, alongside a commentary on the influence of social media on young people's lives. The show's gritty portrayal of these themes has resonated broadly, prompting discussions on the implications of modern social interactions among teenagers.</w:t>
      </w:r>
    </w:p>
    <w:p>
      <w:r>
        <w:t>The rollout of the series in schools was prompted by a meeting between Prime Minister Sir Keir Starmer and representatives from various charities, including Tender, the NSPCC, and The Children’s Society. Starmer remarked that the show "hit home hard" for him as a parent, emphasising the significance of fostering open dialogues about the societal pressures young people encounter today. "As I see from my own children, openly talking about changes in how they communicate..." he stated, speaking of the necessity of addressing contemporary challenges surrounding youth.</w:t>
      </w:r>
    </w:p>
    <w:p>
      <w:r>
        <w:t>Alongside the viewing of the series, schools will be provided with resources and guides developed by the charity Tender to aid teachers and parents in navigating conversations about the topics raised in the show. Anne Mensah, Vice President of UK Content at Netflix, expressed pride in the show's impact, saying, "Adolescence has captured the national mood, sparking important conversations and helping articulate the pressures young people and parents face in today’s society." She noted that the partnership with Tender aims to ensure that teachers and parents have the tools to address the critical issues the series explores.</w:t>
      </w:r>
    </w:p>
    <w:p>
      <w:r>
        <w:t>Co-writer Jack Thorne also articulated his vision for the series, suggesting that it was created to provoke a conversation about the growing crisis among youth. He expressed optimism about the initiative, stating, "We hope it'll lead to teachers talking to the students, but what we really hope is it'll lead to students talking amongst themselves."</w:t>
      </w:r>
    </w:p>
    <w:p>
      <w:r>
        <w:t xml:space="preserve">Since its debut in March, "Adolescence" has attracted significant viewership, amassing over 66 million views globally. It has garnered significant attention and has become one of the most discussed UK series in recent memory. In addition to its educational rollout in Scotland, the show has been made available to secondary schools across the UK through a collaboration with Netflix, further extending its reach and influence in the realm of youth education and engagement. </w:t>
      </w:r>
    </w:p>
    <w:p>
      <w:r>
        <w:t>As the initiative progresses, its impact on school environments and the conversations it stimulates around critical societal issues will likely be monitored closely.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https://economictimes.com/news/international/uk/adolescence-uk-schools-availability-heres-what-happened-and-how-to-watch/articleshow/119812386.cms</w:t>
        </w:r>
      </w:hyperlink>
      <w:r>
        <w:t xml:space="preserve"> - This article supports the claim that Netflix's 'Adolescence' is being made available in UK schools, backed by the government, to address themes like knife crime and toxic masculinity. It also highlights the initiative's goal of fostering discussions about these issues.</w:t>
      </w:r>
    </w:p>
    <w:p>
      <w:pPr>
        <w:pStyle w:val="ListBullet"/>
      </w:pPr>
      <w:hyperlink r:id="rId12">
        <w:r>
          <w:rPr>
            <w:u w:val="single"/>
            <w:color w:val="0000FF"/>
            <w:rStyle w:val="Hyperlink"/>
          </w:rPr>
          <w:t>https://www.courts.michigan.gov/492eca/siteassets/publications/benchbooks/evidence/evidbb.pdf</w:t>
        </w:r>
      </w:hyperlink>
      <w:r>
        <w:t xml:space="preserve"> - Although not directly related to 'Adolescence,' this legal document does not corroborate the article's specific claims about the series but is included here as it was part of the search results related to broader legal and educational contexts.</w:t>
      </w:r>
    </w:p>
    <w:p>
      <w:pPr>
        <w:pStyle w:val="ListBullet"/>
      </w:pPr>
      <w:hyperlink r:id="rId13">
        <w:r>
          <w:rPr>
            <w:u w:val="single"/>
            <w:color w:val="0000FF"/>
            <w:rStyle w:val="Hyperlink"/>
          </w:rPr>
          <w:t>https://www.paulmasih.com/post/netflix-series-adolescence-makes-uk-tv-ratings-history</w:t>
        </w:r>
      </w:hyperlink>
      <w:r>
        <w:t xml:space="preserve"> - This article discusses how 'Adolescence' has made UK TV history, exploring its themes and societal impact. It corroborates the series' engagement with issues like the influence of social media on youth.</w:t>
      </w:r>
    </w:p>
    <w:p>
      <w:pPr>
        <w:pStyle w:val="ListBullet"/>
      </w:pPr>
      <w:hyperlink r:id="rId10">
        <w:r>
          <w:rPr>
            <w:u w:val="single"/>
            <w:color w:val="0000FF"/>
            <w:rStyle w:val="Hyperlink"/>
          </w:rPr>
          <w:t>https://www.noahwire.com</w:t>
        </w:r>
      </w:hyperlink>
      <w:r>
        <w:t xml:space="preserve"> - This URL is mentioned as the source for the original article about 'Adolescence' being incorporated into Scotland's educational curriculum, though specific content from this website is not provided in the search results.</w:t>
      </w:r>
    </w:p>
    <w:p>
      <w:pPr>
        <w:pStyle w:val="ListBullet"/>
      </w:pPr>
      <w:hyperlink r:id="rId14">
        <w:r>
          <w:rPr>
            <w:u w:val="single"/>
            <w:color w:val="0000FF"/>
            <w:rStyle w:val="Hyperlink"/>
          </w:rPr>
          <w:t>https://www.menshealth.com/entertainment/a64255626/adolescence-tv-netflix-fathers/</w:t>
        </w:r>
      </w:hyperlink>
      <w:r>
        <w:t xml:space="preserve"> - This article explores the themes of 'Adolescence,' particularly focusing on the portrayal of fathers and the disconnect between generations regarding digital culture and societal pressures.</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legal resource does not directly relate to the claims about 'Adolescence' or its educational impact but is included as it highlights broader legal contexts that might be tangentially relevant to discussions of societal issues in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news/international/uk/adolescence-uk-schools-availability-heres-what-happened-and-how-to-watch/articleshow/119812386.cms"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paulmasih.com/post/netflix-series-adolescence-makes-uk-tv-ratings-history" TargetMode="External"/><Relationship Id="rId14" Type="http://schemas.openxmlformats.org/officeDocument/2006/relationships/hyperlink" Target="https://www.menshealth.com/entertainment/a64255626/adolescence-tv-netflix-fathers/"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