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gamification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Gaming has long been a beloved pastime for students, providing a much-needed escape from the rigours of academic life, particularly after a demanding day filled with classes and examinations. Titles like Minecraft, Animal Crossing, and the multiplayer game R.E.P.O. offer opportunities for relaxation and leisure. However, the incorporation of video games into educational settings can seem counterintuitive, as these activities may also serve as distractions.</w:t>
      </w:r>
      <w:r/>
    </w:p>
    <w:p>
      <w:r/>
      <w:r>
        <w:t>In recent years, especially following the Covid-19 pandemic, there has been a noticeable shift among policymakers, educators, and academic leaders towards the adoption of gamification—an approach that integrates game-like elements into the learning process. This trend seeks to leverage the engagement levels seen among gamers and apply those dynamics to educational settings.</w:t>
      </w:r>
      <w:r/>
    </w:p>
    <w:p>
      <w:r/>
      <w:r>
        <w:t>The concept of gamification is not entirely new to students; many have likely encountered it already. Platforms such as Kahoot exemplify this approach, transforming competitive gaming into a learning tool. The premise behind gamification is to channel the enthusiasm that gamers exhibit during play into educational experiences, thereby enhancing focus and retention of material.</w:t>
      </w:r>
      <w:r/>
    </w:p>
    <w:p>
      <w:r/>
      <w:r>
        <w:t>A survey conducted by Wiley, titled “The State of the Student 2022,” investigated the perspectives of thousands of college students and instructors nationwide. The findings revealed that approximately two-thirds of instructors found it challenging to maintain student engagement during lessons and ensure that information was adequately retained, which subsequently diminishes the intrinsic value of education.</w:t>
      </w:r>
      <w:r/>
    </w:p>
    <w:p>
      <w:r/>
      <w:r>
        <w:t>To address these challenges, educational leaders are exploring alternative methods to improve classroom experiences. The University of Chicago has noted that gaming and learning share several characteristics; for instance, both often include elements of exploration and discovery, which highlight the similarities in how knowledge can be acquired.</w:t>
      </w:r>
      <w:r/>
    </w:p>
    <w:p>
      <w:r/>
      <w:r>
        <w:t>Students themselves have expressed a preference for fun and interactive methods of learning. “I prefer playing a Kahoot game and competing against my fellow classmates to reach the leaderboard over doing practice questions on my own time,” one student remarked, emphasising the appeal of competing in educational games. Additionally, apps like Quizizz, which make use of various mini-games to aid in the memorisation of study materials, have been shown to enhance student engagement compared to conventional study approaches.</w:t>
      </w:r>
      <w:r/>
    </w:p>
    <w:p>
      <w:r/>
      <w:r>
        <w:t>Research supports the notion that gamification may particularly benefit goal-oriented students, who thrive when pursuing objectives and milestones. A case study conducted at the University of Southern California observed improvements in classroom engagement among a small group of 10 students in an Algebra II class. However, experts agree that additional research is needed to fully understand the effects of gamification on student learning.</w:t>
      </w:r>
      <w:r/>
    </w:p>
    <w:p>
      <w:r/>
      <w:r>
        <w:t>Despite the potential benefits, the integration of gamification into academic curricula is not without its challenges. A study from Adelphi University highlighted the varied perspectives of professors towards gamification. While many educators appreciate the motivation that digital badges can provide for participation, others express concern that not all students flourish in competitive environments. Furthermore, some faculty members recognise the complexities involved in overhauling existing curricula to seamlessly incorporate gamified elements.</w:t>
      </w:r>
      <w:r/>
    </w:p>
    <w:p>
      <w:r/>
      <w:r>
        <w:t>As the conversation about gamifying higher education continues, it is crucial for educational leaders and instructors to strike a balance between innovative teaching methods and the realities of classroom dynamics. While a complete overhaul of traditional academic structures may present inefficiencies and contradictions, there is merit in exploring ways to harness students' intrinsic motivations to pursue clear achievements within their learning journeys.</w:t>
      </w:r>
      <w:r/>
    </w:p>
    <w:p>
      <w:r/>
      <w:r>
        <w:t>Understanding the challenges that students face, particularly in relation to the ambiguous value of a college degree, could lead to the introduction of incremental rewards such as badges. By doing so, there is potential for increased student engagement during lessons, enhanced participation in discussions, and a greater overall enjoyment of the learning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https://www.nyu.edu/about/news-publications/news/2024/may/video-games-can-have-a-positive-impact-on-children---if-designed.html</w:t>
        </w:r>
      </w:hyperlink>
      <w:r>
        <w:t xml:space="preserve"> - This source supports the idea that games, if designed correctly, can positively impact educational settings by enhancing engagement and motivation, aligning with the principles of gamification in education.</w:t>
      </w:r>
      <w:r/>
    </w:p>
    <w:p>
      <w:pPr>
        <w:pStyle w:val="ListNumber"/>
        <w:spacing w:line="240" w:lineRule="auto"/>
        <w:ind w:left="720"/>
      </w:pPr>
      <w:r/>
      <w:hyperlink r:id="rId11">
        <w:r>
          <w:rPr>
            <w:color w:val="0000EE"/>
            <w:u w:val="single"/>
          </w:rPr>
          <w:t>https://pmc.ncbi.nlm.nih.gov/articles/PMC4179712/</w:t>
        </w:r>
      </w:hyperlink>
      <w:r>
        <w:t xml:space="preserve"> - This article highlights the potential of video games as a pedagogical tool, emphasizing their ability to improve engagement and cognitive skills, which is relevant to the integration of gamification in education.</w:t>
      </w:r>
      <w:r/>
    </w:p>
    <w:p>
      <w:pPr>
        <w:pStyle w:val="ListNumber"/>
        <w:spacing w:line="240" w:lineRule="auto"/>
        <w:ind w:left="720"/>
      </w:pPr>
      <w:r/>
      <w:hyperlink r:id="rId12">
        <w:r>
          <w:rPr>
            <w:color w:val="0000EE"/>
            <w:u w:val="single"/>
          </w:rPr>
          <w:t>https://www.theesa.com/resources/benefits-of-video-games-in-k-12-education/</w:t>
        </w:r>
      </w:hyperlink>
      <w:r>
        <w:t xml:space="preserve"> - This report outlines how video games promote engagement and resilience, stimulate collaboration, and encourage student participation, reflecting the benefits of incorporating game-like elements into educational settings.</w:t>
      </w:r>
      <w:r/>
    </w:p>
    <w:p>
      <w:pPr>
        <w:pStyle w:val="ListNumber"/>
        <w:spacing w:line="240" w:lineRule="auto"/>
        <w:ind w:left="720"/>
      </w:pPr>
      <w:r/>
      <w:hyperlink r:id="rId13">
        <w:r>
          <w:rPr>
            <w:color w:val="0000EE"/>
            <w:u w:val="single"/>
          </w:rPr>
          <w:t>https://www.nih.gov/news-events/news-releases/video-gaming-may-be-associated-better-cognitive-performance-children</w:t>
        </w:r>
      </w:hyperlink>
      <w:r>
        <w:t xml:space="preserve"> - This study suggests that video games can be associated with better cognitive performance in children, supporting the idea that gamification can enhance educational outcomes by leveraging these cognitive benefits.</w:t>
      </w:r>
      <w:r/>
    </w:p>
    <w:p>
      <w:pPr>
        <w:pStyle w:val="ListNumber"/>
        <w:spacing w:line="240" w:lineRule="auto"/>
        <w:ind w:left="720"/>
      </w:pPr>
      <w:r/>
      <w:hyperlink r:id="rId14">
        <w:r>
          <w:rPr>
            <w:color w:val="0000EE"/>
            <w:u w:val="single"/>
          </w:rPr>
          <w:t>https://blog.acceleratelearning.com/exploring-the-benefits-of-video-games-in-education</w:t>
        </w:r>
      </w:hyperlink>
      <w:r>
        <w:t xml:space="preserve"> - This source explains how the interactive nature of video games aids in deeper understanding and retention of information, aligning with the goals of educational gamification to improve learning retention.</w:t>
      </w:r>
      <w:r/>
    </w:p>
    <w:p>
      <w:pPr>
        <w:pStyle w:val="ListNumber"/>
        <w:spacing w:line="240" w:lineRule="auto"/>
        <w:ind w:left="720"/>
      </w:pPr>
      <w:r/>
      <w:hyperlink r:id="rId15">
        <w:r>
          <w:rPr>
            <w:color w:val="0000EE"/>
            <w:u w:val="single"/>
          </w:rPr>
          <w:t>https://kahoot.com/blog/education/what-is-gamification-in-education</w:t>
        </w:r>
      </w:hyperlink>
      <w:r>
        <w:t xml:space="preserve"> - This article provides insights into how platforms like Kahoot use gamification to transform competitive gaming into a learning tool, enhancing focus and retention of educational material.</w:t>
      </w:r>
      <w:r/>
    </w:p>
    <w:p>
      <w:pPr>
        <w:pStyle w:val="ListNumber"/>
        <w:spacing w:line="240" w:lineRule="auto"/>
        <w:ind w:left="720"/>
      </w:pPr>
      <w:r/>
      <w:hyperlink r:id="rId16">
        <w:r>
          <w:rPr>
            <w:color w:val="0000EE"/>
            <w:u w:val="single"/>
          </w:rPr>
          <w:t>https://reflector-online.com/34242/opinion/implementing-games-into-learning-improves-student-engagement/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u.edu/about/news-publications/news/2024/may/video-games-can-have-a-positive-impact-on-children---if-designed.html" TargetMode="External"/><Relationship Id="rId11" Type="http://schemas.openxmlformats.org/officeDocument/2006/relationships/hyperlink" Target="https://pmc.ncbi.nlm.nih.gov/articles/PMC4179712/" TargetMode="External"/><Relationship Id="rId12" Type="http://schemas.openxmlformats.org/officeDocument/2006/relationships/hyperlink" Target="https://www.theesa.com/resources/benefits-of-video-games-in-k-12-education/" TargetMode="External"/><Relationship Id="rId13" Type="http://schemas.openxmlformats.org/officeDocument/2006/relationships/hyperlink" Target="https://www.nih.gov/news-events/news-releases/video-gaming-may-be-associated-better-cognitive-performance-children" TargetMode="External"/><Relationship Id="rId14" Type="http://schemas.openxmlformats.org/officeDocument/2006/relationships/hyperlink" Target="https://blog.acceleratelearning.com/exploring-the-benefits-of-video-games-in-education" TargetMode="External"/><Relationship Id="rId15" Type="http://schemas.openxmlformats.org/officeDocument/2006/relationships/hyperlink" Target="https://kahoot.com/blog/education/what-is-gamification-in-education" TargetMode="External"/><Relationship Id="rId16" Type="http://schemas.openxmlformats.org/officeDocument/2006/relationships/hyperlink" Target="https://reflector-online.com/34242/opinion/implementing-games-into-learning-improves-student-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