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growing role and risks of AI in journalism today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With the growing presence of artificial intelligence (AI) in newsrooms and the rise of misinformation, questions about the role of AI in journalism have become increasingly pressing. Jake Boyette, writing for The Tacoma Ledger, explores the current landscape of AI's involvement in news production, looking into its benefits, challenges, and ethical implications.</w:t>
      </w:r>
      <w:r/>
    </w:p>
    <w:p>
      <w:r/>
      <w:r>
        <w:t>As AI technology develops rapidly, some media companies have embraced it to streamline aspects of news creation, aiming to produce articles more quickly to meet the demand for constant updates. AI tools are used for various tasks such as generating headlines, transcribing audio from press conferences, and adding captions to images, as demonstrated by organisations like NBCUniversal. Tools like the grammar assistant Grammarly help journalists identify and correct writing errors, improving efficiency in the editing process.</w:t>
      </w:r>
      <w:r/>
    </w:p>
    <w:p>
      <w:r/>
      <w:r>
        <w:t>However, despite these conveniences, the reliability of AI-generated content remains questionable. Boyette highlights concerns about misinformation, plagiarism, and accuracy. AI systems such as NewsGPT, which produce fully AI-driven news stories, have been found to generate misleading information due to a phenomenon known as "hallucination," where AI invents facts or distorts details. According to The New York Times, AI can produce incorrect information up to 27% of the time when unchecked by human editors.</w:t>
      </w:r>
      <w:r/>
    </w:p>
    <w:p>
      <w:r/>
      <w:r>
        <w:t>A particularly troubling issue is the difficulty in verifying the sources AI draws upon. Unlike human journalists who can provide clear citations, AI-based news platforms often fail to specify their sources, undermining the credibility of their reporting. This has led to situations where AI-based aggregations, including Google’s AI search features, have recommended dubious or inaccurate content from platforms like Reddit, with some bizarre examples noted by the BBC.</w:t>
      </w:r>
      <w:r/>
    </w:p>
    <w:p>
      <w:r/>
      <w:r>
        <w:t>Aside from questions of accuracy, concerns about intellectual property and plagiarism have intensified. Investigations have revealed that ChatGPT’s content can comprise nearly 60% plagiarised material, depending on the subject matter. NewsGPT was also found to engage in "patchwork plagiarism," rewording large sections of articles originally produced by outlets such as CNN. This has triggered legal challenges, including lawsuits filed against AI companies by groups like the Center for Investigative Reporting.</w:t>
      </w:r>
      <w:r/>
    </w:p>
    <w:p>
      <w:r/>
      <w:r>
        <w:t>Boyette emphasises the importance of recognising the hard work of human journalists and researchers behind credible news. The replacement of writing teams with automated AI systems, as reported in BBC News about a technology blog downsizing staff in favour of AI-generated articles, demonstrates a shift towards cost-cutting measures that risk compromising journalistic quality. The remaining journalists tasked with editing AI drafts often face greater challenges due to the increased errors in machine-produced content compared to human-generated stories.</w:t>
      </w:r>
      <w:r/>
    </w:p>
    <w:p>
      <w:r/>
      <w:r>
        <w:t>The ethical debate extends to how AI is trained. Microsoft CEO Satya Nadella has called for changes in copyright law to permit the use of copyrighted materials for AI training under “fair use” provisions. In response, organisations such as The Authors Guild oppose what they see as unauthorised use of intellectual property, advocating that AI training datasets should be limited to public domain works.</w:t>
      </w:r>
      <w:r/>
    </w:p>
    <w:p>
      <w:r/>
      <w:r>
        <w:t>While AI offers promising tools that can assist journalists in managing repetitive or time-consuming tasks, Boyette outlines that its role should be supplementary rather than fundamental to the creation of news stories. Concerns about misinformation, loss of jobs, and ethical breaches underline the complexity of adopting AI widely in journalism. The Tacoma Ledger’s report underlines ongoing industry debates about balancing technological innovation with maintaining journalistic integrity and trust.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https://www.responsesource.com/blog/ai-in-journalism-the-benefits-and-challenges-it-poses-in-2025/</w:t>
        </w:r>
      </w:hyperlink>
      <w:r>
        <w:t xml:space="preserve"> - Discusses AI adoption in newsrooms for productivity and challenges like inaccuracies, aligning with claims about AI streamlining news production and reliability concerns.</w:t>
      </w:r>
      <w:r/>
    </w:p>
    <w:p>
      <w:pPr>
        <w:pStyle w:val="ListNumber"/>
        <w:spacing w:line="240" w:lineRule="auto"/>
        <w:ind w:left="720"/>
      </w:pPr>
      <w:r/>
      <w:hyperlink r:id="rId11">
        <w:r>
          <w:rPr>
            <w:color w:val="0000EE"/>
            <w:u w:val="single"/>
          </w:rPr>
          <w:t>https://innovating.news/article/ai-in-journalism/</w:t>
        </w:r>
      </w:hyperlink>
      <w:r>
        <w:t xml:space="preserve"> - Details how generative AI tools assist in tasks like transcription and content personalization while highlighting ethical risks, supporting mentions of efficiency gains and ethical debates.</w:t>
      </w:r>
      <w:r/>
    </w:p>
    <w:p>
      <w:pPr>
        <w:pStyle w:val="ListNumber"/>
        <w:spacing w:line="240" w:lineRule="auto"/>
        <w:ind w:left="720"/>
      </w:pPr>
      <w:r/>
      <w:hyperlink r:id="rId12">
        <w:r>
          <w:rPr>
            <w:color w:val="0000EE"/>
            <w:u w:val="single"/>
          </w:rPr>
          <w:t>https://www.forwardpathway.us/the-role-of-ai-in-journalism-challenges-and-future</w:t>
        </w:r>
      </w:hyperlink>
      <w:r>
        <w:t xml:space="preserve"> - Emphasizes AI's role in automating tasks to enhance journalism, corroborating claims about AI enabling journalists to focus on strategic work.</w:t>
      </w:r>
      <w:r/>
    </w:p>
    <w:p>
      <w:pPr>
        <w:pStyle w:val="ListNumber"/>
        <w:spacing w:line="240" w:lineRule="auto"/>
        <w:ind w:left="720"/>
      </w:pPr>
      <w:r/>
      <w:hyperlink r:id="rId13">
        <w:r>
          <w:rPr>
            <w:color w:val="0000EE"/>
            <w:u w:val="single"/>
          </w:rPr>
          <w:t>https://www.brookings.edu/articles/journalism-needs-better-representation-to-counter-ai/</w:t>
        </w:r>
      </w:hyperlink>
      <w:r>
        <w:t xml:space="preserve"> - Addresses ethical dilemmas and transparency issues in AI journalism, supporting discussions about accountability and source verification challenges.</w:t>
      </w:r>
      <w:r/>
    </w:p>
    <w:p>
      <w:pPr>
        <w:pStyle w:val="ListNumber"/>
        <w:spacing w:line="240" w:lineRule="auto"/>
        <w:ind w:left="720"/>
      </w:pPr>
      <w:r/>
      <w:hyperlink r:id="rId14">
        <w:r>
          <w:rPr>
            <w:color w:val="0000EE"/>
            <w:u w:val="single"/>
          </w:rPr>
          <w:t>https://mediahelpingmedia.org/advanced/artificial-intelligence-assesses-its-role-in-journalism/</w:t>
        </w:r>
      </w:hyperlink>
      <w:r>
        <w:t xml:space="preserve"> - Cites Gemini AI's analysis of pros (efficiency, accuracy) and cons (bias, misinformation), validating claims about AI's benefits and risks like plagiarism and job displacement.</w:t>
      </w:r>
      <w:r/>
    </w:p>
    <w:p>
      <w:pPr>
        <w:pStyle w:val="ListNumber"/>
        <w:spacing w:line="240" w:lineRule="auto"/>
        <w:ind w:left="720"/>
      </w:pPr>
      <w:r/>
      <w:hyperlink r:id="rId15">
        <w:r>
          <w:rPr>
            <w:color w:val="0000EE"/>
            <w:u w:val="single"/>
          </w:rPr>
          <w:t>https://www.nytimes.com/</w:t>
        </w:r>
      </w:hyperlink>
      <w:r>
        <w:t xml:space="preserve"> - Referenced in the article for reporting AI's error rates; while direct URL is unavailable, NYTimes is a primary source for such data (replace with specific article URL if accessible).</w:t>
      </w:r>
      <w:r/>
    </w:p>
    <w:p>
      <w:pPr>
        <w:pStyle w:val="ListNumber"/>
        <w:spacing w:line="240" w:lineRule="auto"/>
        <w:ind w:left="720"/>
      </w:pPr>
      <w:r/>
      <w:hyperlink r:id="rId16">
        <w:r>
          <w:rPr>
            <w:color w:val="0000EE"/>
            <w:u w:val="single"/>
          </w:rPr>
          <w:t>https://news.google.com/rss/articles/CBMijAFBVV95cUxNZURld2lsajBtcG9aZ0ZoRVY2RDczTVlBYTRPNm4zc3hhZFlNR19xLVVGRTVzeDdSX3JCRUJyUi1FSjZ1bDBsYnBIM2xXYUdHOGdyQVJPb2VoSVNPRHhDcE9iNkdveGdpS0Npal93cDMwREJjSktnSEkyaVRsWHEyNFREMGlES2JtV3RKdw?oc=5&amp;hl=en-US&amp;gl=US&amp;ceid=US:en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sponsesource.com/blog/ai-in-journalism-the-benefits-and-challenges-it-poses-in-2025/" TargetMode="External"/><Relationship Id="rId11" Type="http://schemas.openxmlformats.org/officeDocument/2006/relationships/hyperlink" Target="https://innovating.news/article/ai-in-journalism/" TargetMode="External"/><Relationship Id="rId12" Type="http://schemas.openxmlformats.org/officeDocument/2006/relationships/hyperlink" Target="https://www.forwardpathway.us/the-role-of-ai-in-journalism-challenges-and-future" TargetMode="External"/><Relationship Id="rId13" Type="http://schemas.openxmlformats.org/officeDocument/2006/relationships/hyperlink" Target="https://www.brookings.edu/articles/journalism-needs-better-representation-to-counter-ai/" TargetMode="External"/><Relationship Id="rId14" Type="http://schemas.openxmlformats.org/officeDocument/2006/relationships/hyperlink" Target="https://mediahelpingmedia.org/advanced/artificial-intelligence-assesses-its-role-in-journalism/" TargetMode="External"/><Relationship Id="rId15" Type="http://schemas.openxmlformats.org/officeDocument/2006/relationships/hyperlink" Target="https://www.nytimes.com/" TargetMode="External"/><Relationship Id="rId16" Type="http://schemas.openxmlformats.org/officeDocument/2006/relationships/hyperlink" Target="https://news.google.com/rss/articles/CBMijAFBVV95cUxNZURld2lsajBtcG9aZ0ZoRVY2RDczTVlBYTRPNm4zc3hhZFlNR19xLVVGRTVzeDdSX3JCRUJyUi1FSjZ1bDBsYnBIM2xXYUdHOGdyQVJPb2VoSVNPRHhDcE9iNkdveGdpS0Npal93cDMwREJjSktnSEkyaVRsWHEyNFREMGlES2JtV3RK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