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Trump administration reignites fierce debate with controversial transgender healthcare report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polarised climate surrounding transgender healthcare, particularly for minors, the recent actions of the Trump administration have reignited contentious debates over the legitimacy and ethics of gender-affirming treatments. In January, an executive order titled “Protecting Children from Chemical and Surgical Mutilation” was issued, framing this crucial health issue in emotive and incendiary terms. The language used by the administration, which suggested that healthcare professionals are “maiming and sterilizing” children, has drawn criticism for its hyperbolic presentation. Instead of fostering a productive discourse, such rhetoric may serve only to deepen divides in public opinion, further complicating the decisions facing families with transgender youth.</w:t>
      </w:r>
      <w:r/>
    </w:p>
    <w:p>
      <w:r/>
      <w:r>
        <w:t>Accompanying this executive order was a report released by the U.S. Department of Health and Human Services (HHS), which scrutinised the current landscape of pediatric medical gender transitions. At over 400 pages, the document provides a thorough examination of existing literature and practices related to interventions such as puberty blockers and hormone therapies. It raises pertinent questions regarding the effectiveness and safety of these treatments, suggesting that current evidence is lacking, and that treatment from the perspective of many clinics could be inconsistent and inadequately researched.</w:t>
      </w:r>
      <w:r/>
    </w:p>
    <w:p>
      <w:r/>
      <w:r>
        <w:t xml:space="preserve">The report echoes findings from similar reviews, including the United Kingdom's Cass Review, highlighting a striking consensus that existing research is insufficient to validate most medical interventions for youth experiencing gender dysphoria. The expectation for systematic and rigorous trials to assess these treatments has largely not been met, further complicating the landscape for clinicians and families seeking guidance. Critics of the HHS report, however, argue that the quick timeframe — just 90 days — allowed for its preparation is indicative of a rushed and potentially biased process, and the anonymity of the authors further dilutes its credibility. </w:t>
      </w:r>
      <w:r/>
    </w:p>
    <w:p>
      <w:r/>
      <w:r>
        <w:t>Moreover, significant discrepancies exist within the medical community regarding these interventions. The American Academy of Pediatrics and other major medical organisations advocate for gender-affirming care, stating that such approaches can be life-saving for transgender youth. They point to existing research demonstrating high levels of satisfaction and low regret among those who receive gender-affirming care. In stark contrast, the HHS report promotes “exploratory therapy” as a seemingly preferable alternative, framing psychotherapy as an adequate response to paediatric gender dysphoria. This recommendation has been met with scepticism, as LGBTQ+ advocates view it as merely a rebranding of historically discredited practices like conversion therapy, which seek to alter an individual's sexual orientation or gender identity.</w:t>
      </w:r>
      <w:r/>
    </w:p>
    <w:p>
      <w:r/>
      <w:r>
        <w:t>The allegations of research suppression within the healthcare community further muddy an already turbulent discussion. Discovery documents pertaining to a lawsuit over Alabama’s restrictions on pediatric medical transition reveal possible interference by the World Professional Association for Transgender Health (WPATH) with research conducted by Johns Hopkins University. Such accusations suggest a worrying trend of bias that may affect what constitutes best practices in transgender care. The potential suppression of negative findings raises alarming ethical questions about the integrity of research and the resultant treatment standards in a field where lives are at stake.</w:t>
      </w:r>
      <w:r/>
    </w:p>
    <w:p>
      <w:r/>
      <w:r>
        <w:t xml:space="preserve">As the political landscape continues to shift dramatically, with numerous legislative measures seeking to curtail transgender rights—over 500 anti-LGBTQ+ bills proposed in 2025 alone—the need for sound, evidence-based research in gender-affirming care is more critical than ever. Advocates highlight that the future of care for over 300,000 transgender teens in the U.S. may hinge upon the outcomes of ongoing legal battles and the emerging standards of medical practice. </w:t>
      </w:r>
      <w:r/>
    </w:p>
    <w:p>
      <w:r/>
      <w:r>
        <w:t>In the face of this unyielding debate, what remains undeniably clear is the need for rigorous, transparent research that examines both medical and psychological avenues for treating gender dysphoria. As discussions continue around what models of care should emerge, it is paramount that they adhere to the highest evidence standards, ensuring that policies reflect both scientific integrity and compassion for the individuals they affect.</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1-2: </w:t>
      </w:r>
      <w:hyperlink r:id="rId9">
        <w:r>
          <w:rPr>
            <w:color w:val="0000EE"/>
            <w:u w:val="single"/>
          </w:rPr>
          <w:t>[1]</w:t>
        </w:r>
      </w:hyperlink>
      <w:r>
        <w:t xml:space="preserve"> </w:t>
      </w:r>
      <w:r/>
    </w:p>
    <w:p>
      <w:pPr>
        <w:pStyle w:val="ListNumber"/>
        <w:spacing w:line="240" w:lineRule="auto"/>
        <w:ind w:left="720"/>
      </w:pPr>
      <w:r/>
      <w:r>
        <w:t xml:space="preserve">Paragraphs 3-4: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Number"/>
        <w:spacing w:line="240" w:lineRule="auto"/>
        <w:ind w:left="720"/>
      </w:pPr>
      <w:r/>
      <w:r>
        <w:t xml:space="preserve">Paragraphs 5-6: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Number"/>
        <w:spacing w:line="240" w:lineRule="auto"/>
        <w:ind w:left="720"/>
      </w:pPr>
      <w:r/>
      <w:r>
        <w:t xml:space="preserve">Paragraphs 7-8: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Number"/>
        <w:spacing w:line="240" w:lineRule="auto"/>
        <w:ind w:left="720"/>
      </w:pPr>
      <w:r/>
      <w:r>
        <w:t xml:space="preserve">Paragraphs 9-10: </w:t>
      </w:r>
      <w:hyperlink r:id="rId12">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Bullet"/>
        <w:spacing w:line="240" w:lineRule="auto"/>
        <w:ind w:left="720"/>
      </w:pPr>
      <w:r/>
      <w:hyperlink r:id="rId9">
        <w:r>
          <w:rPr>
            <w:color w:val="0000EE"/>
            <w:u w:val="single"/>
          </w:rPr>
          <w:t>https://www.washingtonpost.com/opinions/2025/05/11/transgender-care-pediatric-transition/</w:t>
        </w:r>
      </w:hyperlink>
      <w:r>
        <w:t xml:space="preserve"> - Please view link - unable to able to access data</w:t>
      </w:r>
      <w:r/>
    </w:p>
    <w:p>
      <w:pPr>
        <w:pStyle w:val="ListBullet"/>
        <w:spacing w:line="240" w:lineRule="auto"/>
        <w:ind w:left="720"/>
      </w:pPr>
      <w:r/>
      <w:hyperlink r:id="rId10">
        <w:r>
          <w:rPr>
            <w:color w:val="0000EE"/>
            <w:u w:val="single"/>
          </w:rPr>
          <w:t>https://www.axios.com/2025/05/01/hhs-report-gender-care-risk</w:t>
        </w:r>
      </w:hyperlink>
      <w:r>
        <w:t xml:space="preserve"> - A recent report from the U.S. Department of Health and Human Services (HHS) casts doubt on the benefits of gender-affirming care for minors, asserting that such interventions carry significant risks with limited supporting evidence. The 409-page document critiques treatments like puberty blockers, hormone therapies, and surgeries, citing potentially irreversible physical and psychological effects. This assessment contrasts sharply with the stance of major medical organizations such as the American Academy of Pediatrics, which advocates for gender-affirming care as potentially life-saving for transgender youth. The Academy expressed deep concern over the report, emphasizing existing research that shows high satisfaction and low regret among recipients of such care. The HHS did not disclose the names of the contributors to the report to preserve its integrity, but noted the team included doctors, ethicists, and a methodologist. Meanwhile, the White House has directed the National Institutes of Health (NIH) to further study the long-term effects of gender transition, including potential regret among patients.</w:t>
      </w:r>
      <w:r/>
    </w:p>
    <w:p>
      <w:pPr>
        <w:pStyle w:val="ListBullet"/>
        <w:spacing w:line="240" w:lineRule="auto"/>
        <w:ind w:left="720"/>
      </w:pPr>
      <w:r/>
      <w:hyperlink r:id="rId11">
        <w:r>
          <w:rPr>
            <w:color w:val="0000EE"/>
            <w:u w:val="single"/>
          </w:rPr>
          <w:t>https://time.com/7281894/new-hhs-report-exploratory-therapy-transgender-youth/</w:t>
        </w:r>
      </w:hyperlink>
      <w:r>
        <w:t xml:space="preserve"> - The U.S. Department of Health and Human Services (HHS) released a report promoting 'exploratory therapy' as a non-invasive alternative to gender-affirming care for transgender youth, claiming psychotherapy can treat pediatric gender dysphoria. The report attempts to distance this approach from widely discredited 'conversion therapy,' but LGBTQ+ advocates argue it is a rebranding of the same harmful practice. Major medical organizations, including the American Academy of Pediatrics and American Medical Association, support gender-affirming care and have condemned conversion therapy as ineffective and damaging. The HHS report follows a Trump Administration Executive Order threatening to strip federal funding from providers offering gender-affirming care to individuals under 19. This order led to the mandated release of the report and reflects a broader federal policy shift denying the legitimacy of gender identity. Legal battles are ongoing, with Supreme Court cases potentially reinforcing or dismantling protections for transgender youth. Advocacy groups warn the recommended therapy could increase mental health risks, including suicide attempts, among transgender youth. With over 300,000 transgender teens in the U.S., and more than 500 anti-LGBTQ+ bills proposed in 2025 alone, experts and activists stress the importance of evidence-based medical care and legal protections for LGBTQ+ individuals.</w:t>
      </w:r>
      <w:r/>
    </w:p>
    <w:p>
      <w:pPr>
        <w:pStyle w:val="ListBullet"/>
        <w:spacing w:line="240" w:lineRule="auto"/>
        <w:ind w:left="720"/>
      </w:pPr>
      <w:r/>
      <w:hyperlink r:id="rId12">
        <w:r>
          <w:rPr>
            <w:color w:val="0000EE"/>
            <w:u w:val="single"/>
          </w:rPr>
          <w:t>https://apnews.com/article/53c20e8ba65b2d9e4750d5c3314492cc</w:t>
        </w:r>
      </w:hyperlink>
      <w:r>
        <w:t xml:space="preserve"> - The Trump administration released a 409-page report by the Department of Health and Human Services (HHS) advocating for behavioral therapy as the primary treatment for transgender youth with gender dysphoria, rather than gender-affirming medical care. The report challenges standards set by the World Professional Association for Transgender Health and questions the ethics of medical interventions for minors, citing concerns about informed consent and irreversible outcomes such as infertility. It aligns with a 2025 executive order barring federal support for gender transitions for individuals under 19. The move has been heavily criticized by major medical associations and advocates, who argue it misrepresents current medical consensus and could deter families from seeking appropriate care. The report’s lack of input from major medical groups, such as the American Academy of Pediatrics, and the anonymity of its authors have also drawn scrutiny. The report may influence policy amidst a broader political campaign to restrict transgender rights, including bans on gender-affirming care in many Republican-led states and attacks on transgender participation in sports and the military.</w:t>
      </w:r>
      <w:r/>
    </w:p>
    <w:p>
      <w:pPr>
        <w:pStyle w:val="ListBullet"/>
        <w:spacing w:line="240" w:lineRule="auto"/>
        <w:ind w:left="720"/>
      </w:pPr>
      <w:r/>
      <w:hyperlink r:id="rId13">
        <w:r>
          <w:rPr>
            <w:color w:val="0000EE"/>
            <w:u w:val="single"/>
          </w:rPr>
          <w:t>https://bmjgroup.com/the-bmj-investigates-dispute-over-us-groups-involvement-in-whos-trans-health-guideline/</w:t>
        </w:r>
      </w:hyperlink>
      <w:r>
        <w:t xml:space="preserve"> - The BMJ investigates concerns over the World Professional Association for Transgender Health's (WPATH) involvement in the World Health Organization's (WHO) transgender health guideline development. Documents reveal that WPATH executives attempted to influence an independent evidence review commissioned from Johns Hopkins University, leading to questions about the guideline's evidence base and transparency. WPATH denies prohibiting publication but acknowledges concerns about independent appraisals potentially affecting affirming interventions. The investigation highlights the need for trustworthy clinical guidelines in transgender health and calls for a reevaluation of the guideline development process to ensure adherence to WHO standards.</w:t>
      </w:r>
      <w:r/>
    </w:p>
    <w:p>
      <w:pPr>
        <w:pStyle w:val="ListBullet"/>
        <w:spacing w:line="240" w:lineRule="auto"/>
        <w:ind w:left="720"/>
      </w:pPr>
      <w:r/>
      <w:hyperlink r:id="rId14">
        <w:r>
          <w:rPr>
            <w:color w:val="0000EE"/>
            <w:u w:val="single"/>
          </w:rPr>
          <w:t>https://segm.org/wpath-evidence-manipulation-risks-discrediting-WHO-transgender-guidelines</w:t>
        </w:r>
      </w:hyperlink>
      <w:r>
        <w:t xml:space="preserve"> - The Society for Evidence-Based Gender Medicine (SEGM) discusses the World Professional Association for Transgender Health's (WPATH) suppression of evidence reviews on hormone use in transgender health. Court documents reveal that WPATH interfered with systematic reviews commissioned from Johns Hopkins University, leading to the publication of only one review that survived WPATH's approval process. The article highlights concerns about WPATH's influence on WHO's transgender health guidelines and calls for a reevaluation of the guideline development process to ensure adherence to WHO standards for avoiding bias and conflict of interest.</w:t>
      </w:r>
      <w:r/>
    </w:p>
    <w:p>
      <w:pPr>
        <w:pStyle w:val="ListBullet"/>
        <w:spacing w:line="240" w:lineRule="auto"/>
        <w:ind w:left="720"/>
      </w:pPr>
      <w:r/>
      <w:hyperlink r:id="rId15">
        <w:r>
          <w:rPr>
            <w:color w:val="0000EE"/>
            <w:u w:val="single"/>
          </w:rPr>
          <w:t>https://can-sg.org/2024/06/28/scandalous-suppression-of-research-on-transgender-health/</w:t>
        </w:r>
      </w:hyperlink>
      <w:r>
        <w:t xml:space="preserve"> - The Clinical Advisory Network on Sex and Gender (CAN-SG) reports on the suppression of research on transgender health by the World Professional Association for Transgender Health (WPATH). Documents reveal that WPATH forced Johns Hopkins University to withdraw completed manuscripts that did not meet desired conclusions and instituted a new approval policy requiring all future publications to meet a special WPATH checklist. This policy led to a heated debate between WPATH and Johns Hopkins, with Johns Hopkins protesting undue interference and asserting its academic freedom. The article highlights concerns about WPATH's influence on transgender health research and calls for a reevaluation of the guideline development process to ensure adherence to WHO standards for avoiding bias and conflict of interest.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washingtonpost.com/opinions/2025/05/11/transgender-care-pediatric-transition/" TargetMode="External"/><Relationship Id="rId10" Type="http://schemas.openxmlformats.org/officeDocument/2006/relationships/hyperlink" Target="https://www.axios.com/2025/05/01/hhs-report-gender-care-risk" TargetMode="External"/><Relationship Id="rId11" Type="http://schemas.openxmlformats.org/officeDocument/2006/relationships/hyperlink" Target="https://time.com/7281894/new-hhs-report-exploratory-therapy-transgender-youth/" TargetMode="External"/><Relationship Id="rId12" Type="http://schemas.openxmlformats.org/officeDocument/2006/relationships/hyperlink" Target="https://apnews.com/article/53c20e8ba65b2d9e4750d5c3314492cc" TargetMode="External"/><Relationship Id="rId13" Type="http://schemas.openxmlformats.org/officeDocument/2006/relationships/hyperlink" Target="https://bmjgroup.com/the-bmj-investigates-dispute-over-us-groups-involvement-in-whos-trans-health-guideline/" TargetMode="External"/><Relationship Id="rId14" Type="http://schemas.openxmlformats.org/officeDocument/2006/relationships/hyperlink" Target="https://segm.org/wpath-evidence-manipulation-risks-discrediting-WHO-transgender-guidelines" TargetMode="External"/><Relationship Id="rId15" Type="http://schemas.openxmlformats.org/officeDocument/2006/relationships/hyperlink" Target="https://can-sg.org/2024/06/28/scandalous-suppression-of-research-on-transgender-health/"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