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Oxford’s recruitment policies under scrutiny for compromising free speech and academic freedom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report by the campaign group Alumni for Free Speech (AFFS) has raised alarms regarding the University of Oxford’s recruitment practices, alleging that they may infringe upon the principles of free speech and academic freedom. This report, based on an investigation into the hiring policies of 21 institutions within the Russell Group—of which Oxford is a member—claims that candidates who do not endorse the university’s diversity and inclusion initiatives face discrimination. The findings suggest that such policies potentially create an environment where open expression of differing viewpoints is not only discouraged but penalised.</w:t>
      </w:r>
      <w:r/>
    </w:p>
    <w:p>
      <w:r/>
      <w:r>
        <w:t>Following the formal admission of Lord William Hague as the Chancellor of Oxford University, the issue of free speech has become particularly prominent. In his inauguration speech, Hague explicitly highlighted the essential nature of freedom of speech in academic discourse, cautioning against what he termed “comfort blankets of cancellation.” He articulated that universities must be bastions of diverse ideas, where open debate is encouraged rather than stifled. His remarks resonate in the context of a growing concern over the implications of diversity employment policies on academic freedom.</w:t>
      </w:r>
      <w:r/>
    </w:p>
    <w:p>
      <w:r/>
      <w:r>
        <w:t>The AFFS's report highlights that a significant number of Russell Group universities, including Oxford, require job applicants to provide evidence of their commitment to diversity as a condition of employment. It noted that eight universities explicitly require candidates to demonstrate this commitment, with eleven imposing duties to promote diversity within their roles. These practices appear to contravene legal obligations to protect free speech, as many candidates feel compelled to align their views with institutional values to secure employment.</w:t>
      </w:r>
      <w:r/>
    </w:p>
    <w:p>
      <w:r/>
      <w:r>
        <w:t xml:space="preserve">The report also states, “In recent years, [AFFS has] encountered numerous examples of universities requiring job applicants to provide statements demonstrating their support for [equality, diversity, and inclusion], or for specific organisations such as Stonewall.” The implications of this scrutiny extend beyond just hiring practices, as AFFS argues that such requirements could have broader ramifications for academic autonomy and the integrity of academic discourse itself. </w:t>
      </w:r>
      <w:r/>
    </w:p>
    <w:p>
      <w:r/>
      <w:r>
        <w:t>Moreover, AFFS has expressed its discontent with Oxford's response to these concerns. The organisation reported that their communication with the university yielded a reaction perceived as disingenuous and complacent, failing to adequately address the claims made against its recruitment practices. Looking ahead, AFFS plans to continuously monitor compliance among universities, with intentions to report continuing failures to the regulatory body, the Office for Students, from Autumn 2025 onwards.</w:t>
      </w:r>
      <w:r/>
    </w:p>
    <w:p>
      <w:r/>
      <w:r>
        <w:t>As discussions of free speech continue to gain traction within higher education circles, Oxford University finds itself at a crossroads. The ongoing tension between fostering an inclusive environment and maintaining a commitment to free expression is poised to shape the future of academic discourse. With figures such as Lord Hague at the helm advocating for open dialogue, the outcomes of this scrutiny may well define how the university navigates these complex challenges in the years to come.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[3]</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https://www.oxfordmail.co.uk/news/25192942.oxford-university-job-policies-fail-protect-free-speech/?ref=rss</w:t>
        </w:r>
      </w:hyperlink>
      <w:r>
        <w:t xml:space="preserve"> - Please view link - unable to able to access data</w:t>
      </w:r>
      <w:r/>
    </w:p>
    <w:p>
      <w:pPr>
        <w:pStyle w:val="ListNumber"/>
        <w:spacing w:line="240" w:lineRule="auto"/>
        <w:ind w:left="720"/>
      </w:pPr>
      <w:r/>
      <w:hyperlink r:id="rId10">
        <w:r>
          <w:rPr>
            <w:color w:val="0000EE"/>
            <w:u w:val="single"/>
          </w:rPr>
          <w:t>https://www.ox.ac.uk/news/2025-02-19-lord-hagues-chancellor-admission-speech</w:t>
        </w:r>
      </w:hyperlink>
      <w:r>
        <w:t xml:space="preserve"> - In his inaugural speech as Chancellor of Oxford University, Lord William Hague emphasised the paramount importance of freedom of speech and academic freedom. He cautioned against 'comfort blankets of cancellation' and advocated for open debate, stating that universities should not shield themselves from inconvenient arguments. Hague also welcomed the revival of provisions from the Higher Education (Freedom of Speech) Act, highlighting the need for universities to be places where diverse ideas can be discussed without suppression.</w:t>
      </w:r>
      <w:r/>
    </w:p>
    <w:p>
      <w:pPr>
        <w:pStyle w:val="ListNumber"/>
        <w:spacing w:line="240" w:lineRule="auto"/>
        <w:ind w:left="720"/>
      </w:pPr>
      <w:r/>
      <w:hyperlink r:id="rId12">
        <w:r>
          <w:rPr>
            <w:color w:val="0000EE"/>
            <w:u w:val="single"/>
          </w:rPr>
          <w:t>https://affs.uk/campaign-news</w:t>
        </w:r>
      </w:hyperlink>
      <w:r>
        <w:t xml:space="preserve"> - Alumni for Free Speech (AFFS) has raised concerns about Oxford University's recruitment policies, alleging that the institution requires job applicants to demonstrate support for diversity and inclusion initiatives, potentially infringing on free speech rights. AFFS has formally written to Oxford, urging a review of these practices and calling for an external examination of the university's approach to diversity statements in job applications.</w:t>
      </w:r>
      <w:r/>
    </w:p>
    <w:p>
      <w:pPr>
        <w:pStyle w:val="ListNumber"/>
        <w:spacing w:line="240" w:lineRule="auto"/>
        <w:ind w:left="720"/>
      </w:pPr>
      <w:r/>
      <w:hyperlink r:id="rId11">
        <w:r>
          <w:rPr>
            <w:color w:val="0000EE"/>
            <w:u w:val="single"/>
          </w:rPr>
          <w:t>https://www.standard.co.uk/news/politics/william-hague-oxford-university-conservative-higher-education-freedom-of-speech-b1212094.html</w:t>
        </w:r>
      </w:hyperlink>
      <w:r>
        <w:t xml:space="preserve"> - During his formal admission as Chancellor of Oxford University, Lord William Hague vowed to champion free speech and warned against 'comfort blankets of cancellation.' He highlighted the importance of freedom of speech and academic work in an era of rapid change, emphasising that universities should be places where diverse ideas can be discussed without suppression.</w:t>
      </w:r>
      <w:r/>
    </w:p>
    <w:p>
      <w:pPr>
        <w:pStyle w:val="ListNumber"/>
        <w:spacing w:line="240" w:lineRule="auto"/>
        <w:ind w:left="720"/>
      </w:pPr>
      <w:r/>
      <w:hyperlink r:id="rId9">
        <w:r>
          <w:rPr>
            <w:color w:val="0000EE"/>
            <w:u w:val="single"/>
          </w:rPr>
          <w:t>https://www.oxfordmail.co.uk/news/25192942.oxford-university-job-policies-fail-protect-free-speech/?ref=rss</w:t>
        </w:r>
      </w:hyperlink>
      <w:r>
        <w:t xml:space="preserve"> - A report by Alumni for Free Speech (AFFS) alleges that Oxford University requires job applicants to provide evidence of their commitment to diversity and inclusion, potentially infringing on free speech rights. The report claims that Oxford is among the 'worst offenders' in this regard and has called for a review of the university's recruitment policies.</w:t>
      </w:r>
      <w:r/>
    </w:p>
    <w:p>
      <w:pPr>
        <w:pStyle w:val="ListNumber"/>
        <w:spacing w:line="240" w:lineRule="auto"/>
        <w:ind w:left="720"/>
      </w:pPr>
      <w:r/>
      <w:hyperlink r:id="rId13">
        <w:r>
          <w:rPr>
            <w:color w:val="0000EE"/>
            <w:u w:val="single"/>
          </w:rPr>
          <w:t>https://www.ft.com/content/b1145397-7bf6-4496-ac7e-0291774d93ac</w:t>
        </w:r>
      </w:hyperlink>
      <w:r>
        <w:t xml:space="preserve"> - Former Conservative foreign secretary Lord William Hague has been elected as the next Chancellor of Oxford University. Hague, 63, won the position after a competitive race against other candidates, including Labour peers Lord Peter Mandelson and Baroness Jan Royall. As Chancellor, Hague will focus on fundraising and upholding free speech at the university.</w:t>
      </w:r>
      <w:r/>
    </w:p>
    <w:p>
      <w:pPr>
        <w:pStyle w:val="ListNumber"/>
        <w:spacing w:line="240" w:lineRule="auto"/>
        <w:ind w:left="720"/>
      </w:pPr>
      <w:r/>
      <w:hyperlink r:id="rId15">
        <w:r>
          <w:rPr>
            <w:color w:val="0000EE"/>
            <w:u w:val="single"/>
          </w:rPr>
          <w:t>https://www.cyprus-ceo.com/84798/lord-hagues-chancellor-admission-speech/</w:t>
        </w:r>
      </w:hyperlink>
      <w:r>
        <w:t xml:space="preserve"> - In his inaugural speech as Chancellor of Oxford University, Lord William Hague emphasised the paramount importance of freedom of speech and academic freedom. He cautioned against 'comfort blankets of cancellation' and advocated for open debate, stating that universities should not shield themselves from inconvenient arguments. Hague also welcomed the revival of provisions from the Higher Education (Freedom of Speech) Act, highlighting the need for universities to be places where diverse ideas can be discussed without suppression.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92942.oxford-university-job-policies-fail-protect-free-speech/?ref=rss" TargetMode="External"/><Relationship Id="rId10" Type="http://schemas.openxmlformats.org/officeDocument/2006/relationships/hyperlink" Target="https://www.ox.ac.uk/news/2025-02-19-lord-hagues-chancellor-admission-speech" TargetMode="External"/><Relationship Id="rId11" Type="http://schemas.openxmlformats.org/officeDocument/2006/relationships/hyperlink" Target="https://www.standard.co.uk/news/politics/william-hague-oxford-university-conservative-higher-education-freedom-of-speech-b1212094.html" TargetMode="External"/><Relationship Id="rId12" Type="http://schemas.openxmlformats.org/officeDocument/2006/relationships/hyperlink" Target="https://affs.uk/campaign-news" TargetMode="External"/><Relationship Id="rId13" Type="http://schemas.openxmlformats.org/officeDocument/2006/relationships/hyperlink" Target="https://www.ft.com/content/b1145397-7bf6-4496-ac7e-0291774d93ac" TargetMode="External"/><Relationship Id="rId14" Type="http://schemas.openxmlformats.org/officeDocument/2006/relationships/hyperlink" Target="https://www.noahwire.com" TargetMode="External"/><Relationship Id="rId15" Type="http://schemas.openxmlformats.org/officeDocument/2006/relationships/hyperlink" Target="https://www.cyprus-ceo.com/84798/lord-hagues-chancellor-admission-spe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