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Senate proposes 10-year nationwide pause on state AI regulations amid fierce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growing concerns about artificial intelligence (AI) regulation, the U.S. Senate has unveiled a new proposal that promises to suspend state and local efforts to regulate AI technologies for the next decade. This initiative is part of the president's sweeping tax and spending plan, branded as the "One Big Beautiful Bill". Advocates of the proposal argue that such a moratorium is essential to prevent a disjointed regulatory landscape across states, which could stifle innovation and create operational complexities for businesses.</w:t>
      </w:r>
      <w:r/>
    </w:p>
    <w:p>
      <w:r/>
      <w:r>
        <w:t>Critics, however, see this move as an overreach that could undermine local governance. They fear that it would strip communities of their ability to control projects that significantly impact their environments and citizens. For instance, a resident from Alexandria, Virginia, expressed deep concern that the bill could invalidate local efforts, such as blocking the construction of a 466,000-square-foot AI data centre near his home. This sentiment is echoed by several lawmakers, including Representative Thomas Massie from Kentucky, who has vocally opposed the provision, stating it could ease the process for corporations to acquire zoning variances in residential areas.</w:t>
      </w:r>
      <w:r/>
    </w:p>
    <w:p>
      <w:r/>
      <w:r>
        <w:t>In response to backlash surrounding the initial proposal, Senate Republicans on the Commerce Committee have put forth an alternative strategy. This version ties federal funding for broadband to whether states are actively regulating AI. If a state wants federal support, it must agree to pause its AI regulatory efforts. Critics, including Lawrence Norden of the Brennan Center, view this as a favourable arrangement for tech companies that stand to gain from minimal oversight.</w:t>
      </w:r>
      <w:r/>
    </w:p>
    <w:p>
      <w:r/>
      <w:r>
        <w:t>The debate is further complicated by insights from key industry figures. In a recent op-ed, Dario Amodei, CEO of Anthropic, characterised the proposed moratorium as "too blunt" for the rapidly evolving AI landscape. He advocates for a more nuanced approach that includes federal transparency standards for AI developers. As businesses like Anthropic, OpenAI, and Google DeepMind already follow disclosure practices, Amodei underscores the need for consistent accountability to mitigate risks associated with AI technologies.</w:t>
      </w:r>
      <w:r/>
    </w:p>
    <w:p>
      <w:r/>
      <w:r>
        <w:t>This legislative tension comes amidst a backdrop of increasing state-level regulations. In 2025 alone, hundreds of AI-related bills have surfaced across the U.S. as states seek to address issues such as discrimination and transparency. Notably, Colorado has enacted comprehensive AI laws, prompting fears of an incoherent regulatory framework. While proponents of the federal moratorium argue that hindering state initiatives is necessary to ensure a competitive edge—particularly against countries like China—opponents warn that without a coordinated approach, the U.S. risks creating an unregulated wild west for AI.</w:t>
      </w:r>
      <w:r/>
    </w:p>
    <w:p>
      <w:r/>
      <w:r>
        <w:t xml:space="preserve">Discussions about comprehensive AI regulation have also found a platform at events such as the AI Insight Forum, hosted by Senate Majority Leader Chuck Schumer. Consensus is blossoming among diverse stakeholders about the need for legislative action, although how individual regulatory measures will unfold remains uncertain, especially with looming electoral pressures. Amidst these machinations, the call for a balanced approach appears more critical than ever, merging innovation with the necessary safeguards to ensure public welfare. </w:t>
      </w:r>
      <w:r/>
    </w:p>
    <w:p>
      <w:r/>
      <w:r>
        <w:t xml:space="preserve">With the potential for significant shifts in both federal and state AI regulations on the horizon, the upcoming weeks will be crucial in determining how this legislative battle unfolds. The disputed fate of the AI regulation provision reflects wider struggles over governance, accountability, and the trajectory of technology in society.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https://www.kcra.com/article/new-federal-ai-proposal-could-upend-state-and-local-regulations/64994458</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https://www.reuters.com/business/retail-consumer/anthropic-ceo-says-proposed-10-year-ban-state-ai-regulation-too-blunt-nyt-op-ed-2025-06-05/</w:t>
        </w:r>
      </w:hyperlink>
      <w:r>
        <w:t xml:space="preserve"> - In a New York Times op-ed, Anthropic CEO Dario Amodei criticised a Republican-backed proposal to impose a 10-year ban on state-level artificial intelligence regulation, describing it as 'too blunt' for the rapidly evolving AI landscape. The moratorium, part of President Donald Trump's tax cut bill, seeks to override recent AI regulations implemented by various states. Amodei argued that such a ban would hinder both state action and the development of a cohesive national policy. Instead, he advocated for a federal transparency standard requiring AI developers to disclose testing methods and risk mitigation strategies, especially regarding national security. He emphasised the importance of holding AI companies accountable for ensuring model safety before public deployment. Amodei noted that Anthropic, along with competitors OpenAI and Google DeepMind, already follow such disclosure practices. However, he stressed that legislative measures may be needed to maintain transparency as AI models grow more powerful and corporate motivations evolve.</w:t>
      </w:r>
      <w:r/>
    </w:p>
    <w:p>
      <w:pPr>
        <w:pStyle w:val="ListNumber"/>
        <w:spacing w:line="240" w:lineRule="auto"/>
        <w:ind w:left="720"/>
      </w:pPr>
      <w:r/>
      <w:hyperlink r:id="rId13">
        <w:r>
          <w:rPr>
            <w:color w:val="0000EE"/>
            <w:u w:val="single"/>
          </w:rPr>
          <w:t>https://time.com/6328332/federal-ai-regulation-schumer-forum/</w:t>
        </w:r>
      </w:hyperlink>
      <w:r>
        <w:t xml:space="preserve"> - U.S. senators and technology experts convened for the second AI Insight Forum, hosted by Senate Majority Leader Chuck Schumer, to discuss AI-driven innovation and safety. The previous forum revealed unanimous agreement on the need for legislation, and this forum saw unanimous support for significant federal funding to support AI innovation. Discussions included contributions from diverse figures, including venture capitalists, academics, and civil rights campaigners. While some participants pushed for immediate legislative action, concerns about the rapid pursuit of superintelligent AI were voiced but not widely acknowledged. Proposed legislative measures spanned various categories, such as broad regulatory frameworks, specific use-case regulations, innovation support, and workforce initiatives. Some proposals aimed to curb online harms, enhance public safety, and boost AI research resources. There's bipartisan agreement on outcompeting China and workforce training initiatives. Schumer aims to consolidate these initiatives into a comprehensive legislative package similar to the CHIPS and Science Act. However, experts predict incremental changes given the early, poorly understood implications of AI and the looming 2024 presidential election, which might complicate ambitious legislative efforts. Non-legislative actions, including federal investigations and an expected AI executive order, are also underway.</w:t>
      </w:r>
      <w:r/>
    </w:p>
    <w:p>
      <w:pPr>
        <w:pStyle w:val="ListNumber"/>
        <w:spacing w:line="240" w:lineRule="auto"/>
        <w:ind w:left="720"/>
      </w:pPr>
      <w:r/>
      <w:hyperlink r:id="rId12">
        <w:r>
          <w:rPr>
            <w:color w:val="0000EE"/>
            <w:u w:val="single"/>
          </w:rPr>
          <w:t>https://www.axios.com/local/san-francisco/2023/08/23/ai-biden-california-legislature</w:t>
        </w:r>
      </w:hyperlink>
      <w:r>
        <w:t xml:space="preserve"> - The California Legislature has passed a resolution committing to President Biden's AI Bill of Rights principles, prioritising these in their legislative and policy-making efforts. This move addresses concerns about the unchecked deployment of AI technologies like ChatGPT, which could lead to grave risks such as misinformation and cyberattacks. State Senator Bill Dodd emphasised this step's significance in ensuring California leads in responsible AI usage. Additionally, Californian lawmakers are part of a coalition set to develop regulatory language to govern AI application across public and private sectors. This initiative underscores the necessity for safeguards in AI deployment to prevent potential adverse outcomes.</w:t>
      </w:r>
      <w:r/>
    </w:p>
    <w:p>
      <w:pPr>
        <w:pStyle w:val="ListNumber"/>
        <w:spacing w:line="240" w:lineRule="auto"/>
        <w:ind w:left="720"/>
      </w:pPr>
      <w:r/>
      <w:hyperlink r:id="rId14">
        <w:r>
          <w:rPr>
            <w:color w:val="0000EE"/>
            <w:u w:val="single"/>
          </w:rPr>
          <w:t>https://apnews.com/article/c6d5be3794558660174a8a1dde8805bf</w:t>
        </w:r>
      </w:hyperlink>
      <w:r>
        <w:t xml:space="preserve"> - Vice President Kamala Harris announced that U.S. federal agencies must ensure their use of artificial intelligence (AI) tools does not harm public safety or infringe on rights, following new rules from the White House. Agencies must implement concrete safeguards by December for AI applications in various sectors, such as facial recognition, electric grid management, mortgages, and healthcare. If safeguards are not possible, AI usage must cease unless a higher risk is justified. Agencies are required to appoint a chief AI officer and annually publish an inventory assessing AI system risks. Exemptions apply to intelligence agencies and the Department of Defense. The policy aims to enhance responsible AI use, improving government service efficiency and accuracy, and has been welcomed by civil rights advocates concerned about misuse in law enforcement.</w:t>
      </w:r>
      <w:r/>
    </w:p>
    <w:p>
      <w:pPr>
        <w:pStyle w:val="ListNumber"/>
        <w:spacing w:line="240" w:lineRule="auto"/>
        <w:ind w:left="720"/>
      </w:pPr>
      <w:r/>
      <w:hyperlink r:id="rId10">
        <w:r>
          <w:rPr>
            <w:color w:val="0000EE"/>
            <w:u w:val="single"/>
          </w:rPr>
          <w:t>https://www.kiplinger.com/politics/how-will-state-laws-hurt-future-of-ai</w:t>
        </w:r>
      </w:hyperlink>
      <w:r>
        <w:t xml:space="preserve"> - The rapid advancement of artificial intelligence (AI) faces several potential hurdles, including electricity shortages, chip supply issues, and now, a significant challenge from state-level regulations. In 2025, hundreds of AI-related bills have been introduced across U.S. states, aiming to establish rules for transparency, discrimination prevention, and the use of high-risk AI systems. Colorado has already passed a comprehensive AI law, prompting concerns about fragmented and inconsistent regulations. In response, a draft Republican tax and spending bill proposes a 10-year moratorium on state AI regulations, allowing only laws that promote AI adoption. While the proposal is unlikely to pass soon, it has sparked a critical national debate. Proponents argue that patchwork laws could stifle innovation and increase business costs. Notably, even Colorado’s Governor now supports a federal pause. However, critics caution that without federal rules in place, a moratorium could create an unregulated landscape. The issue echoes past challenges with internet and privacy regulations, highlighting the urgent need for federal action. The outcome will significantly impact AI's development trajectory and regulatory environment for years to come.</w:t>
      </w:r>
      <w:r/>
    </w:p>
    <w:p>
      <w:pPr>
        <w:pStyle w:val="ListNumber"/>
        <w:spacing w:line="240" w:lineRule="auto"/>
        <w:ind w:left="720"/>
      </w:pPr>
      <w:r/>
      <w:hyperlink r:id="rId15">
        <w:r>
          <w:rPr>
            <w:color w:val="0000EE"/>
            <w:u w:val="single"/>
          </w:rPr>
          <w:t>https://www.ft.com/content/aed82f47-b441-4bb3-930e-eca10585fc6d</w:t>
        </w:r>
      </w:hyperlink>
      <w:r>
        <w:t xml:space="preserve"> - As the U.S. grapples with the challenge of regulating artificial intelligence (AI), political leaders and tech executives face growing tensions between deregulation at the federal level and increasing legislative activity among states. Following President Trump's revocation of broad federal AI regulations and a push for AI investment, Senate sentiment favours minimal oversight to maintain a competitive edge over China. Tech CEOs, like OpenAI’s Sam Altman, warn against adopting Europe's stringent AI laws. Yet, state-level initiatives—over 550 AI-related bills were introduced in 45 states in 2024 alone—seek to address issues such as deepfakes, discrimination, and consumer protections. Critics warn that this patchwork of state laws could hinder innovation and create compliance confusion. A proposed federal moratorium on new state AI laws has sparked backlash, highlighting the broader struggle between national and local governance. Experts suggest states are stepping in where federal leadership is absent, addressing AI’s most harmful applications. Despite initial resistance, bipartisan cooperation on AI-related legislation, such as criminalising AI-generated sexual abuse material, signals that national regulation may become inevitable. Policymakers remain divided, but with increasing public and political scrutiny, comprehensive AI oversight in the U.S. seems likely on the horizon.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cra.com/article/new-federal-ai-proposal-could-upend-state-and-local-regulations/64994458" TargetMode="External"/><Relationship Id="rId10" Type="http://schemas.openxmlformats.org/officeDocument/2006/relationships/hyperlink" Target="https://www.kiplinger.com/politics/how-will-state-laws-hurt-future-of-ai" TargetMode="External"/><Relationship Id="rId11" Type="http://schemas.openxmlformats.org/officeDocument/2006/relationships/hyperlink" Target="https://www.reuters.com/business/retail-consumer/anthropic-ceo-says-proposed-10-year-ban-state-ai-regulation-too-blunt-nyt-op-ed-2025-06-05/" TargetMode="External"/><Relationship Id="rId12" Type="http://schemas.openxmlformats.org/officeDocument/2006/relationships/hyperlink" Target="https://www.axios.com/local/san-francisco/2023/08/23/ai-biden-california-legislature" TargetMode="External"/><Relationship Id="rId13" Type="http://schemas.openxmlformats.org/officeDocument/2006/relationships/hyperlink" Target="https://time.com/6328332/federal-ai-regulation-schumer-forum/" TargetMode="External"/><Relationship Id="rId14" Type="http://schemas.openxmlformats.org/officeDocument/2006/relationships/hyperlink" Target="https://apnews.com/article/c6d5be3794558660174a8a1dde8805bf" TargetMode="External"/><Relationship Id="rId15" Type="http://schemas.openxmlformats.org/officeDocument/2006/relationships/hyperlink" Target="https://www.ft.com/content/aed82f47-b441-4bb3-930e-eca10585fc6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