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Mistral AI launches Magistral with transparent, multilingual reasoning for enterprises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Mistral AI has recently unveiled Magistral, a groundbreaking model specifically designed for reasoning tasks, marking a significant milestone in the development of artificial intelligence that aims to mirror human cognitive processes more effectively. This model comes in two distinct versions: Magistral Small, which boasts 24 billion parameters and is open source, and Magistral Medium, tailored for enterprise applications that demand advanced reasoning capabilities. </w:t>
      </w:r>
      <w:r/>
    </w:p>
    <w:p>
      <w:r/>
      <w:r>
        <w:t>This innovation draws attention to the fundamental nature of human reasoning, which is often non-linear and encompasses a blend of logic, insight, uncertainty, and exploration, as articulated by Mistral AI. The introduction of Magistral addresses notable limitations seen in existing models, which frequently struggle with depth in specialised subjects, possess opaque decision-making processes, and exhibit inconsistent performance across various languages. As many users in professional fields have pointed out, this lack of transparency often hampers trust in AI solutions, particularly in sectors like law, finance, and healthcare, where precise reasoning and traceability are paramount.</w:t>
      </w:r>
      <w:r/>
    </w:p>
    <w:p>
      <w:r/>
      <w:r>
        <w:t>Professionals can find comfort in Magistral's ability to elucidate its reasoning process, allowing users to backtrack through logical steps to understand how conclusions were formed. For instance, a legal professional can benefit from insights into the legal reasoning behind a suggested contract clause, while healthcare professionals may require clarity on diagnostic recommendations to ensure safety and efficacy. This feature positions Magistral as a pivotal tool for fostering trust and enhancing AI adoption in high-stakes environments.</w:t>
      </w:r>
      <w:r/>
    </w:p>
    <w:p>
      <w:r/>
      <w:r>
        <w:t>The model’s multilingual capabilities further broaden its appeal. Mistral AI is addressing long-standing frustrations expressed by non-English developers regarding the diminished efficacy of reasoning models in languages other than English. By supporting robust multilingual operations, Magistral aims to ensure that professionals can utilise AI effectively in their preferred languages without sacrificing performance. This shift is not merely a matter of convenience; it embodies a significant leap towards equitable access, especially as global regulatory landscapes begin to mandate localised AI solutions.</w:t>
      </w:r>
      <w:r/>
    </w:p>
    <w:p>
      <w:r/>
      <w:r>
        <w:t>Magistral Small is now available under the Apache 2.0 licence on Hugging Face, providing a platform for users eager to experiment with its capabilities. Meanwhile, the more powerful Medium version can be accessed through Mistral's Le Chat interface or API platform, with enterprise deployments already available on Amazon SageMaker. Future integrations on platforms including IBM WatsonX, Azure, and Google Cloud Marketplace are also anticipated.</w:t>
      </w:r>
      <w:r/>
    </w:p>
    <w:p>
      <w:r/>
      <w:r>
        <w:t>As the initial buzz surrounding general-purpose chatbots begins to wane, there is a growing market demand for specialised AI tools that excel in defined professional tasks. Mistral AI's commitment to transparent reasoning for domain experts places it in a potentially advantageous position, especially given the increasing emphasis on accountability and transparency in AI applications. Founded just a year ago by a team of alumni from DeepMind and Meta AI, Mistral is rapidly establishing its reputation as a leader in Europe’s AI landscape.</w:t>
      </w:r>
      <w:r/>
    </w:p>
    <w:p>
      <w:r/>
      <w:r>
        <w:t>In the broader context, Mistral AI continues to innovate, having introduced additional models such as MathΣtral, designed specifically for mathematical reasoning and scientific discovery. These advancements reflect the company's overarching goal to democratise AI by creating open-weight models that rival proprietary systems, thus fostering a more inclusive technological future. As organisations continue to seek trustworthy AI solutions, the emphasis on models like Magistral that can explain their reasoning processes seems particularly timely and relevant.</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3 – </w:t>
      </w:r>
      <w:hyperlink r:id="rId9">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[6]</w:t>
        </w:r>
      </w:hyperlink>
      <w:r/>
      <w:r/>
    </w:p>
    <w:p>
      <w:r/>
      <w:r>
        <w:t xml:space="preserve">Source: </w:t>
      </w:r>
      <w:hyperlink r:id="rId13">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https://www.artificialintelligence-news.com/news/magistral-mistral-ai-challenges-big-tech-reasoning-model/</w:t>
        </w:r>
      </w:hyperlink>
      <w:r>
        <w:t xml:space="preserve"> - Please view link - unable to able to access data</w:t>
      </w:r>
      <w:r/>
    </w:p>
    <w:p>
      <w:pPr>
        <w:pStyle w:val="ListNumber"/>
        <w:spacing w:line="240" w:lineRule="auto"/>
        <w:ind w:left="720"/>
      </w:pPr>
      <w:r/>
      <w:hyperlink r:id="rId9">
        <w:r>
          <w:rPr>
            <w:color w:val="0000EE"/>
            <w:u w:val="single"/>
          </w:rPr>
          <w:t>https://www.artificialintelligence-news.com/news/magistral-mistral-ai-challenges-big-tech-reasoning-model/</w:t>
        </w:r>
      </w:hyperlink>
      <w:r>
        <w:t xml:space="preserve"> - Mistral AI has unveiled Magistral, its inaugural model designed specifically for reasoning tasks. Magistral is available in two versions: the 24-billion parameter open-source Magistral Small, and the more robust enterprise-focused Magistral Medium. The company emphasises that human thinking is non-linear, involving logic, insight, uncertainty, and discovery, and aims to address the limitations of existing models that often lack depth in specialised domains, have opaque reasoning processes, and perform inconsistently across different languages. Magistral is designed to provide transparent reasoning, allowing users to trace conclusions back through logical steps, which is crucial in regulated environments. It also offers robust multilingual support, enabling professionals to reason in their preferred language without performance penalties. Magistral Small is available under the Apache 2.0 licence via Hugging Face, while Magistral Medium can be tested through Mistral’s Le Chat interface or via their API platform. Enterprise users can find Magistral Medium on Amazon SageMaker, with implementations on IBM WatsonX, Azure, and Google Cloud Marketplace coming soon. Founded by alumni from DeepMind and Meta AI, Mistral has rapidly established itself as a significant player in Europe’s AI landscape, focusing on transparent reasoning for domain experts.</w:t>
      </w:r>
      <w:r/>
    </w:p>
    <w:p>
      <w:pPr>
        <w:pStyle w:val="ListNumber"/>
        <w:spacing w:line="240" w:lineRule="auto"/>
        <w:ind w:left="720"/>
      </w:pPr>
      <w:r/>
      <w:hyperlink r:id="rId11">
        <w:r>
          <w:rPr>
            <w:color w:val="0000EE"/>
            <w:u w:val="single"/>
          </w:rPr>
          <w:t>https://aibusiness.com/nlp/mistral-launches-ai-models-for-localized-code-generation-math-reasoning</w:t>
        </w:r>
      </w:hyperlink>
      <w:r>
        <w:t xml:space="preserve"> - Mistral AI has introduced two new AI models: Codestral Mamba and MathΣtral. Codestral Mamba is a code generation model built using Mistral’s Mamba architecture, which employs selective state space models (SSMs) to process sequences linearly, enabling it to handle longer and larger inputs efficiently. It outperforms rival code-focused models like Google’s CodeGemma and Meta’s CodeLlama. MathΣtral is designed for advanced mathematical reasoning and scientific discovery, achieving state-of-the-art performance across various benchmark tests, including scores of 56.6% on the MATH benchmark and 63.47% on the MMLU test. Both models are available under the Apache 2.0 license, with MathΣtral’s model weights accessible on Hugging Face.</w:t>
      </w:r>
      <w:r/>
    </w:p>
    <w:p>
      <w:pPr>
        <w:pStyle w:val="ListNumber"/>
        <w:spacing w:line="240" w:lineRule="auto"/>
        <w:ind w:left="720"/>
      </w:pPr>
      <w:r/>
      <w:hyperlink r:id="rId14">
        <w:r>
          <w:rPr>
            <w:color w:val="0000EE"/>
            <w:u w:val="single"/>
          </w:rPr>
          <w:t>https://arxiv.org/abs/2310.06825</w:t>
        </w:r>
      </w:hyperlink>
      <w:r>
        <w:t xml:space="preserve"> - The paper introduces Mistral 7B v0.1, a 7-billion-parameter language model engineered for superior performance and efficiency. Mistral 7B outperforms Llama 2 13B across all evaluated benchmarks and Llama 1 34B in reasoning, mathematics, and code generation. The model leverages grouped-query attention (GQA) for faster inference, coupled with sliding window attention (SWA) to effectively handle sequences of arbitrary length with reduced inference cost. An instruction-following fine-tuned version, Mistral 7B -- Instruct, surpasses the Llama 2 13B -- Chat model on both human and automated benchmarks. The models are released under the Apache 2.0 license.</w:t>
      </w:r>
      <w:r/>
    </w:p>
    <w:p>
      <w:pPr>
        <w:pStyle w:val="ListNumber"/>
        <w:spacing w:line="240" w:lineRule="auto"/>
        <w:ind w:left="720"/>
      </w:pPr>
      <w:r/>
      <w:hyperlink r:id="rId10">
        <w:r>
          <w:rPr>
            <w:color w:val="0000EE"/>
            <w:u w:val="single"/>
          </w:rPr>
          <w:t>https://analyticsindiamag.com/ai-news-updates/mistral-ai-releases-math%CF%83tral-new-model-for-math-reasoning-and-scientific-discovery/</w:t>
        </w:r>
      </w:hyperlink>
      <w:r>
        <w:t xml:space="preserve"> - Mistral AI has unveiled MathΣtral, a specialised 7B model designed for advanced mathematical reasoning and scientific exploration. Released under the Apache 2.0 license, MathΣtral pays homage to Archimedes on the occasion of his 2311th anniversary. The model is tailored to tackle complex, multi-step logical reasoning challenges in STEM fields, achieving state-of-the-art performance across industry-standard benchmarks, including scores of 56.6% on the MATH benchmark and 63.47% on the MMLU test. Detailed benchmarks highlight MathΣtral’s robust performance improvements with increased inference-time computation, with significant accuracy enhancements achieved through majority voting and a strong reward model among 64 candidates.</w:t>
      </w:r>
      <w:r/>
    </w:p>
    <w:p>
      <w:pPr>
        <w:pStyle w:val="ListNumber"/>
        <w:spacing w:line="240" w:lineRule="auto"/>
        <w:ind w:left="720"/>
      </w:pPr>
      <w:r/>
      <w:hyperlink r:id="rId12">
        <w:r>
          <w:rPr>
            <w:color w:val="0000EE"/>
            <w:u w:val="single"/>
          </w:rPr>
          <w:t>https://en.wikipedia.org/wiki/Mistral_AI</w:t>
        </w:r>
      </w:hyperlink>
      <w:r>
        <w:t xml:space="preserve"> - Mistral AI is a French artificial intelligence startup, headquartered in Paris, founded in 2023. It specialises in open-weight large language models (LLMs). The company has gained prominence as an alternative to proprietary AI systems, aiming to 'democratise' AI by focusing on open-source innovation. Mistral AI has released several models, including Mistral 7B, Mixtral 8x7B, Mistral Medium, Mistral Large, Mistral Large 2 (123B), Mixtral 8x22B, Codestral 22B, Codestral Mamba (7B), Mathstral (7B), Mistral NeMo 12B, Mistral Embed, Mistral Small 3.1, Mistral Medium 3, Magistral Small, and Magistral Medium. The company has secured significant funding, including a €385 million ($428 million) round in December 2023, valuing it at over $2 billion.</w:t>
      </w:r>
      <w:r/>
    </w:p>
    <w:p>
      <w:pPr>
        <w:pStyle w:val="ListNumber"/>
        <w:spacing w:line="240" w:lineRule="auto"/>
        <w:ind w:left="720"/>
      </w:pPr>
      <w:r/>
      <w:hyperlink r:id="rId15">
        <w:r>
          <w:rPr>
            <w:color w:val="0000EE"/>
            <w:u w:val="single"/>
          </w:rPr>
          <w:t>https://www.1ai.net/en/16380.html</w:t>
        </w:r>
      </w:hyperlink>
      <w:r>
        <w:t xml:space="preserve"> - Mistral AI has launched Mistral Large 2, a 123-billion-parameter large language model (LLM) that enhances code generation, mathematics, and reasoning capabilities. The model features a 128k context window and supports dozens of languages, including Chinese and over 80 programming languages. Mistral Large 2 has an accuracy of 84.0% on the MMLU benchmark and offers significant improvements in code generation, reasoning, and multilingual support. The model was trained to minimise hallucination issues, aiming to be more discerning in its responses and admitting when it doesn't know something rather than generating plausible-sounding but incorrect information.</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rtificialintelligence-news.com/news/magistral-mistral-ai-challenges-big-tech-reasoning-model/" TargetMode="External"/><Relationship Id="rId10" Type="http://schemas.openxmlformats.org/officeDocument/2006/relationships/hyperlink" Target="https://analyticsindiamag.com/ai-news-updates/mistral-ai-releases-math%CF%83tral-new-model-for-math-reasoning-and-scientific-discovery/" TargetMode="External"/><Relationship Id="rId11" Type="http://schemas.openxmlformats.org/officeDocument/2006/relationships/hyperlink" Target="https://aibusiness.com/nlp/mistral-launches-ai-models-for-localized-code-generation-math-reasoning" TargetMode="External"/><Relationship Id="rId12" Type="http://schemas.openxmlformats.org/officeDocument/2006/relationships/hyperlink" Target="https://en.wikipedia.org/wiki/Mistral_AI" TargetMode="External"/><Relationship Id="rId13" Type="http://schemas.openxmlformats.org/officeDocument/2006/relationships/hyperlink" Target="https://www.noahwire.com" TargetMode="External"/><Relationship Id="rId14" Type="http://schemas.openxmlformats.org/officeDocument/2006/relationships/hyperlink" Target="https://arxiv.org/abs/2310.06825" TargetMode="External"/><Relationship Id="rId15" Type="http://schemas.openxmlformats.org/officeDocument/2006/relationships/hyperlink" Target="https://www.1ai.net/en/1638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