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Oklahoma AG leads bipartisan push against decade-long AI regulation moratorium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Oklahoma's Attorney General, Gentner Drummond, has voiced strong opposition to a congressional effort aimed at prohibiting states from regulating artificial intelligence (AI) for the next decade. Drummond is part of a bipartisan coalition comprising 40 attorneys general who have jointly signed a letter from the National Association of Attorneys General. This letter criticises an amendment within the One Big Beautiful Bill Act, which seeks to impose a sweeping moratorium on state-level regulation of AI until a federal framework is established. According to Drummond's spokesperson, Leslie Berger, “Congress should not preclude states from enacting laws on the subject unless Congress itself enacts its own laws.” </w:t>
      </w:r>
      <w:r/>
    </w:p>
    <w:p>
      <w:r/>
      <w:r>
        <w:t>The coalition’s letter highlights the potential dangers of such a moratorium, arguing that it would undermine various ongoing efforts by states to mitigate known harms associated with AI technologies. For instance, states have begun enacting legislation to protect citizens from issues related to AI, which encompasses areas like data privacy, the misuse of AI in generating explicit content, and inequality in rental market practices driven by algorithmic bias. Oklahoma has been particularly proactive, proposing a series of bills to regulate AI use, including House Bill 3453, which aims to define artificial intelligence and ensure that residents are informed when engaging with AI systems.</w:t>
      </w:r>
      <w:r/>
    </w:p>
    <w:p>
      <w:r/>
      <w:r>
        <w:t>House Bill 3453, which has cleared the Oklahoma House but has stalled in the Senate, is noteworthy. It seeks to establish what the author, Representative Jeff Boatman, describes as an "Oklahoma Artificial Intelligence Bill of Rights." This legislation promises key provisions, including the right of individuals to know when they are interacting with AI, and the option to refuse the use of their data in AI models. Although it hailed from a bipartisan initiative, the progress of such bills in the Senate remains uncertain, which reflects broader challenges in the legislative landscape regarding technology regulation.</w:t>
      </w:r>
      <w:r/>
    </w:p>
    <w:p>
      <w:r/>
      <w:r>
        <w:t>Beyond state-level initiatives, Drummond’s recent advocacy also aligns with broader concerns surrounding the influence of AI on vulnerable populations. In a separate context, he has endorsed the Child Exploitation and Artificial Intelligence Expert Commission Act of 2024, which aims to form a commission that addresses the intersection of AI and child exploitation crimes. This echoes a growing awareness of the need for responsible legislative action in a rapidly evolving digital landscape.</w:t>
      </w:r>
      <w:r/>
    </w:p>
    <w:p>
      <w:r/>
      <w:r>
        <w:t>Further highlighting the urgency of this topic, Drummond joined another coalition of attorneys general to request that Congress mandates surgeon general warnings on social media platforms driven by algorithms, linking them to deteriorating mental health outcomes among youth. With rising instances of depression and anxiety correlated with social media use, Drummond has stressed the importance of informed consent for parents and young adults.</w:t>
      </w:r>
      <w:r/>
    </w:p>
    <w:p>
      <w:r/>
      <w:r>
        <w:t>As Congress continues to deliberate on comprehensive AI regulation—which has yet to be realised—it remains vital for states to retain the authority to enact their own protections. The ongoing developments in Oklahoma reflect a broader national discourse centred on balancing innovation with safeguarding individual rights amidst the rapid evolution of artificial intelligence technology.</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https://journalrecord.com/2025/06/10/oklahoma-ag-signs-letter-critical-of-congressional-efforts-to-prohibit-ai-state-regulation/</w:t>
        </w:r>
      </w:hyperlink>
      <w:r>
        <w:t xml:space="preserve"> - Please view link - unable to able to access data</w:t>
      </w:r>
      <w:r/>
    </w:p>
    <w:p>
      <w:pPr>
        <w:pStyle w:val="ListNumber"/>
        <w:spacing w:line="240" w:lineRule="auto"/>
        <w:ind w:left="720"/>
      </w:pPr>
      <w:r/>
      <w:hyperlink r:id="rId11">
        <w:r>
          <w:rPr>
            <w:color w:val="0000EE"/>
            <w:u w:val="single"/>
          </w:rPr>
          <w:t>https://oklahoma.gov/oag/news/newsroom/2024/june/drummond-endorses-federal-legislation-to-combat-use-of-artificial-intelligence-in-child-exploitation.html</w:t>
        </w:r>
      </w:hyperlink>
      <w:r>
        <w:t xml:space="preserve"> - In June 2024, Oklahoma Attorney General Gentner Drummond, along with 43 other state and territory attorneys general, endorsed the Child Exploitation and Artificial Intelligence Expert Commission Act of 2024. This act aims to establish a commission to investigate and recommend solutions for preventing, detecting, and prosecuting child exploitation crimes involving artificial intelligence. Drummond emphasised the need for laws to protect children in the rapidly evolving AI landscape, likening AI to a tool that can be beneficial or dangerous depending on its use. The coalition hopes the commission will lead to safety measures and updates to existing laws to protect children from digital exploitation and hold criminals accountable. (</w:t>
      </w:r>
      <w:hyperlink r:id="rId16">
        <w:r>
          <w:rPr>
            <w:color w:val="0000EE"/>
            <w:u w:val="single"/>
          </w:rPr>
          <w:t>oklahoma.gov</w:t>
        </w:r>
      </w:hyperlink>
      <w:r>
        <w:t>)</w:t>
      </w:r>
      <w:r/>
    </w:p>
    <w:p>
      <w:pPr>
        <w:pStyle w:val="ListNumber"/>
        <w:spacing w:line="240" w:lineRule="auto"/>
        <w:ind w:left="720"/>
      </w:pPr>
      <w:r/>
      <w:hyperlink r:id="rId13">
        <w:r>
          <w:rPr>
            <w:color w:val="0000EE"/>
            <w:u w:val="single"/>
          </w:rPr>
          <w:t>https://oklahoma.gov/oag/news/newsroom/2024/september/drummond-coalition-of-attorneys-general-call-for-congress-to-require-surgeon-general-warning-on-social-media-platforms.html</w:t>
        </w:r>
      </w:hyperlink>
      <w:r>
        <w:t xml:space="preserve"> - In September 2024, Attorney General Gentner Drummond, along with 41 other attorneys general, urged Congress to pass legislation requiring a U.S. surgeon general's warning on all algorithm-driven social media platforms. The coalition cited research linking social media use to mental health issues in young people, including depression, anxiety, and suicidal thoughts. Drummond highlighted the role of social media addiction in the mental health crisis among American children and stressed the need for parents and young people to be fully informed about the situation. (</w:t>
      </w:r>
      <w:hyperlink r:id="rId17">
        <w:r>
          <w:rPr>
            <w:color w:val="0000EE"/>
            <w:u w:val="single"/>
          </w:rPr>
          <w:t>oklahoma.gov</w:t>
        </w:r>
      </w:hyperlink>
      <w:r>
        <w:t>)</w:t>
      </w:r>
      <w:r/>
    </w:p>
    <w:p>
      <w:pPr>
        <w:pStyle w:val="ListNumber"/>
        <w:spacing w:line="240" w:lineRule="auto"/>
        <w:ind w:left="720"/>
      </w:pPr>
      <w:r/>
      <w:hyperlink r:id="rId10">
        <w:r>
          <w:rPr>
            <w:color w:val="0000EE"/>
            <w:u w:val="single"/>
          </w:rPr>
          <w:t>https://oklahoma.gov/oag/news/newsroom/2024/november/drummond-urges-congress-to-pass-kids-online-safety-act.html</w:t>
        </w:r>
      </w:hyperlink>
      <w:r>
        <w:t xml:space="preserve"> - In November 2024, Attorney General Gentner Drummond, along with 31 other state attorneys general, called on Congress to pass the Kids Online Safety Act (KOSA) to protect children from online harm. The coalition highlighted the urgent need to address the youth mental health crisis linked to social media use. KOSA includes provisions for mandatory default safety settings, addiction prevention measures, and parental empowerment tools to protect minors online. Drummond emphasised the importance of commonsense measures to safeguard children from online harm. (</w:t>
      </w:r>
      <w:hyperlink r:id="rId18">
        <w:r>
          <w:rPr>
            <w:color w:val="0000EE"/>
            <w:u w:val="single"/>
          </w:rPr>
          <w:t>oklahoma.gov</w:t>
        </w:r>
      </w:hyperlink>
      <w:r>
        <w:t>)</w:t>
      </w:r>
      <w:r/>
    </w:p>
    <w:p>
      <w:pPr>
        <w:pStyle w:val="ListNumber"/>
        <w:spacing w:line="240" w:lineRule="auto"/>
        <w:ind w:left="720"/>
      </w:pPr>
      <w:r/>
      <w:hyperlink r:id="rId12">
        <w:r>
          <w:rPr>
            <w:color w:val="0000EE"/>
            <w:u w:val="single"/>
          </w:rPr>
          <w:t>https://www.okhouse.gov/committees/house/govmod</w:t>
        </w:r>
      </w:hyperlink>
      <w:r>
        <w:t xml:space="preserve"> - The Oklahoma House Government Modernization and Technology Committee has passed several artificial intelligence (AI) regulation bills. Notably, House Bill 3453, authored by Rep. Jeff Boatman, R-Tulsa, aims to establish the Oklahoma Artificial Intelligence Bill of Rights. This bill defines 'artificial intelligence' and 'real person' and outlines eight rights for Oklahomans interacting with AI, such as the right to know when they're interacting with AI and the right to opt out of their data being used in AI models. Boatman emphasised the importance of transparency in the age of AI. (</w:t>
      </w:r>
      <w:hyperlink r:id="rId19">
        <w:r>
          <w:rPr>
            <w:color w:val="0000EE"/>
            <w:u w:val="single"/>
          </w:rPr>
          <w:t>okhouse.gov</w:t>
        </w:r>
      </w:hyperlink>
      <w:r>
        <w:t>)</w:t>
      </w:r>
      <w:r/>
    </w:p>
    <w:p>
      <w:pPr>
        <w:pStyle w:val="ListNumber"/>
        <w:spacing w:line="240" w:lineRule="auto"/>
        <w:ind w:left="720"/>
      </w:pPr>
      <w:r/>
      <w:hyperlink r:id="rId14">
        <w:r>
          <w:rPr>
            <w:color w:val="0000EE"/>
            <w:u w:val="single"/>
          </w:rPr>
          <w:t>https://legiscan.com/OK/bill/HB3453/2024</w:t>
        </w:r>
      </w:hyperlink>
      <w:r>
        <w:t xml:space="preserve"> - House Bill 3453, introduced in the Oklahoma State Legislature, seeks to define artificial intelligence and establish the rights of Oklahomans when interacting with AI. The bill outlines various rights, including the right to know when interacting with AI and the right to opt out of data usage in AI models. The bill has progressed through the House and is pending in the Senate Judiciary Committee. (</w:t>
      </w:r>
      <w:hyperlink r:id="rId20">
        <w:r>
          <w:rPr>
            <w:color w:val="0000EE"/>
            <w:u w:val="single"/>
          </w:rPr>
          <w:t>legiscan.com</w:t>
        </w:r>
      </w:hyperlink>
      <w:r>
        <w:t>)</w:t>
      </w:r>
      <w:r/>
    </w:p>
    <w:p>
      <w:pPr>
        <w:pStyle w:val="ListNumber"/>
        <w:spacing w:line="240" w:lineRule="auto"/>
        <w:ind w:left="720"/>
      </w:pPr>
      <w:r/>
      <w:hyperlink r:id="rId21">
        <w:r>
          <w:rPr>
            <w:color w:val="0000EE"/>
            <w:u w:val="single"/>
          </w:rPr>
          <w:t>https://kfor.com/news/local/oklahoma-attorney-general-joins-others-calling-warning-on-social-media-platforms/</w:t>
        </w:r>
      </w:hyperlink>
      <w:r>
        <w:t xml:space="preserve"> - In September 2024, Oklahoma Attorney General Gentner Drummond, along with 41 other attorneys general, called on Congress to require a warning on social media platforms. The coalition cited concerns that social media causes mental health harm, including depression, anxiety, and even suicidal thoughts in children and teens. Drummond stated that while social media addiction is not the sole culprit, it is a significant factor, and parents and young people deserve to be fully informed of the situation. (</w:t>
      </w:r>
      <w:hyperlink r:id="rId22">
        <w:r>
          <w:rPr>
            <w:color w:val="0000EE"/>
            <w:u w:val="single"/>
          </w:rPr>
          <w:t>kfor.com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journalrecord.com/2025/06/10/oklahoma-ag-signs-letter-critical-of-congressional-efforts-to-prohibit-ai-state-regulation/" TargetMode="External"/><Relationship Id="rId10" Type="http://schemas.openxmlformats.org/officeDocument/2006/relationships/hyperlink" Target="https://oklahoma.gov/oag/news/newsroom/2024/november/drummond-urges-congress-to-pass-kids-online-safety-act.html" TargetMode="External"/><Relationship Id="rId11" Type="http://schemas.openxmlformats.org/officeDocument/2006/relationships/hyperlink" Target="https://oklahoma.gov/oag/news/newsroom/2024/june/drummond-endorses-federal-legislation-to-combat-use-of-artificial-intelligence-in-child-exploitation.html" TargetMode="External"/><Relationship Id="rId12" Type="http://schemas.openxmlformats.org/officeDocument/2006/relationships/hyperlink" Target="https://www.okhouse.gov/committees/house/govmod" TargetMode="External"/><Relationship Id="rId13" Type="http://schemas.openxmlformats.org/officeDocument/2006/relationships/hyperlink" Target="https://oklahoma.gov/oag/news/newsroom/2024/september/drummond-coalition-of-attorneys-general-call-for-congress-to-require-surgeon-general-warning-on-social-media-platforms.html" TargetMode="External"/><Relationship Id="rId14" Type="http://schemas.openxmlformats.org/officeDocument/2006/relationships/hyperlink" Target="https://legiscan.com/OK/bill/HB3453/2024" TargetMode="External"/><Relationship Id="rId15" Type="http://schemas.openxmlformats.org/officeDocument/2006/relationships/hyperlink" Target="https://www.noahwire.com" TargetMode="External"/><Relationship Id="rId16" Type="http://schemas.openxmlformats.org/officeDocument/2006/relationships/hyperlink" Target="https://oklahoma.gov/oag/news/newsroom/2024/june/drummond-endorses-federal-legislation-to-combat-use-of-artificial-intelligence-in-child-exploitation.html?utm_source=openai" TargetMode="External"/><Relationship Id="rId17" Type="http://schemas.openxmlformats.org/officeDocument/2006/relationships/hyperlink" Target="https://oklahoma.gov/oag/news/newsroom/2024/september/drummond-coalition-of-attorneys-general-call-for-congress-to-require-surgeon-general-warning-on-social-media-platforms.html?utm_source=openai" TargetMode="External"/><Relationship Id="rId18" Type="http://schemas.openxmlformats.org/officeDocument/2006/relationships/hyperlink" Target="https://oklahoma.gov/oag/news/newsroom/2024/november/drummond-urges-congress-to-pass-kids-online-safety-act.html?utm_source=openai" TargetMode="External"/><Relationship Id="rId19" Type="http://schemas.openxmlformats.org/officeDocument/2006/relationships/hyperlink" Target="https://www.okhouse.gov/committees/house/govmod?utm_source=openai" TargetMode="External"/><Relationship Id="rId20" Type="http://schemas.openxmlformats.org/officeDocument/2006/relationships/hyperlink" Target="https://legiscan.com/OK/bill/HB3453/2024?utm_source=openai" TargetMode="External"/><Relationship Id="rId21" Type="http://schemas.openxmlformats.org/officeDocument/2006/relationships/hyperlink" Target="https://kfor.com/news/local/oklahoma-attorney-general-joins-others-calling-warning-on-social-media-platforms/" TargetMode="External"/><Relationship Id="rId22" Type="http://schemas.openxmlformats.org/officeDocument/2006/relationships/hyperlink" Target="https://kfor.com/news/local/oklahoma-attorney-general-joins-others-calling-warning-on-social-media-platform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