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and Career launches transformative EdTech Fellowship to tackle Nigeria’s educational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Women and Career, a global organisation dedicated to empowering women and youth, has officially launched its transformative EdTech Fellowship programme for 2025. This initiative aims to equip EdTech startups with essential skills, tools, and networks to drive innovation and tackle the numerous challenges facing Nigeria’s educational sector. The launch event brought together industry leaders, policymakers, educators, and aspiring EdTech entrepreneurs, emphasising a collaborative approach to solving educational issues through technology. This marks a significant step for the organisation, building on the success of its programme in Ghana, and seeks to provide effective EdTech solutions in Nigeria.</w:t>
      </w:r>
      <w:r/>
    </w:p>
    <w:p>
      <w:r/>
      <w:r>
        <w:t>During the launch, Jane Egerton-Idehen, the Founder of Women and Career, recounted the organisation's evolution from a small group of women addressing career challenges to a global network comprising 300 members. She highlighted the broadening of their mission to support girls across Africa and, more recently, African youth as vital participants in the changing landscape of education and technology. The Fellowship aims to mitigate pressing issues in the educational sector through targeted EdTech solutions, reflecting growing recognition of technology's role in reshaping educational paradigms.</w:t>
      </w:r>
      <w:r/>
    </w:p>
    <w:p>
      <w:r/>
      <w:r>
        <w:t>The event included a keynote address titled “The EdTech Revolution in Nigeria,” delivered by Nissi Madu, Managing Partner, and Chinyelu Akpa, Education Practice Lead, from Co-Creation Hub (CC Hub). Madu reaffirmed CC Hub’s commitment to creating sustainable educational solutions by bringing various stakeholders together. She underscored the critical need for quality education in developing talent, stating, “Without education, one cannot build on one’s talent.” Meanwhile, Akpa explored innovative methods and called for collaboration among EdTech firms to ensure comprehensive data and resources are shared for future generations.</w:t>
      </w:r>
      <w:r/>
    </w:p>
    <w:p>
      <w:r/>
      <w:r>
        <w:t>Dr. Chekwube Excellence Ugbede, a lecturer at Covenant University Nigeria, offered insights into the unique challenges faced by startups in Nigeria's educational sector. She emphasised the importance of tailored solutions that consider Nigeria’s distinct regional variations, advocating for the need to align educational innovations with local contexts. Ugbede also recognised governmental efforts while highlighting the necessity for further initiatives.</w:t>
      </w:r>
      <w:r/>
    </w:p>
    <w:p>
      <w:r/>
      <w:r>
        <w:t>Mr. Emeka Amadi, Programme Director of Women and Career, introduced the robust team behind the 2025 EdTech Fellowship, which features experts from various fields curating a comprehensive training curriculum for aspiring entrepreneurs. Prominent figures include Jola Ogunniyi, General Manager of Axiom Learning Solutions; Bukky Adebonojo, Co-Founder of Axiom Learning Solutions; and Charles Ani Bassey-Eyo, an angel investor. Their expertise aims to provide participants with the skills and knowledge essential for navigating the complexities of the EdTech landscape.</w:t>
      </w:r>
      <w:r/>
    </w:p>
    <w:p>
      <w:r/>
      <w:r>
        <w:t xml:space="preserve">The Fellowship is structured as a 12-week programme focusing on entrepreneurship, product development, and business growth. Participants will receive mentorship, access to funding opportunities, and the chance to work on practical projects. Amadi articulated the initiative’s overarching goal, stating, “This fellowship is not just a programme; it’s a call to action to empower EdTechs with the tools to solve real problems in education through innovation.” </w:t>
      </w:r>
      <w:r/>
    </w:p>
    <w:p>
      <w:r/>
      <w:r>
        <w:t>Key elements of the Fellowship include intensive workshops, expert-led sessions, and a culminating Demo Day where fellows will pitch their innovations to investors and stakeholders. As Nigeria increasingly embraces technology in education, initiatives like this seek to enable EdTech firms to emerge as influential change-makers within the industry, fostering a brighter future for education in the region.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https://thesun.ng/firm-launches-edtech-fellowship-to-revolutionise-education/</w:t>
        </w:r>
      </w:hyperlink>
      <w:r>
        <w:t xml:space="preserve"> - Please view link - unable to able to access data</w:t>
      </w:r>
      <w:r/>
    </w:p>
    <w:p>
      <w:pPr>
        <w:pStyle w:val="ListNumber"/>
        <w:spacing w:line="240" w:lineRule="auto"/>
        <w:ind w:left="720"/>
      </w:pPr>
      <w:r/>
      <w:hyperlink r:id="rId9">
        <w:r>
          <w:rPr>
            <w:color w:val="0000EE"/>
            <w:u w:val="single"/>
          </w:rPr>
          <w:t>https://thesun.ng/firm-launches-edtech-fellowship-to-revolutionise-education/</w:t>
        </w:r>
      </w:hyperlink>
      <w:r>
        <w:t xml:space="preserve"> - Women and Career, a global organisation dedicated to empowering women and youth, officially launched its transformative EdTech fellowship programme 2025. The initiative aims to equip EdTech startups with essential skills, tools, and networks to drive innovation and address pressing challenges within Nigeria’s educational sector. The recent launch, which brought together industry leaders, policymakers, educators, and aspiring EdTech entrepreneurs, marks their latest endeavor, following a successful program in Ghana, and aims to mitigate issues in the educational sector through EdTech solutions.</w:t>
      </w:r>
      <w:r/>
    </w:p>
    <w:p>
      <w:pPr>
        <w:pStyle w:val="ListNumber"/>
        <w:spacing w:line="240" w:lineRule="auto"/>
        <w:ind w:left="720"/>
      </w:pPr>
      <w:r/>
      <w:hyperlink r:id="rId10">
        <w:r>
          <w:rPr>
            <w:color w:val="0000EE"/>
            <w:u w:val="single"/>
          </w:rPr>
          <w:t>https://www.vanguardngr.com/2024/11/firm-launch-applications-for-third-cohort-of-edtech-fellowship/</w:t>
        </w:r>
      </w:hyperlink>
      <w:r>
        <w:t xml:space="preserve"> - Co-creation HUB (CcHUB), in partnership with the Mastercard Foundation, has announced the opening of applications for the third cohort of the EdTech Fellowship, following the successful completion of the second cohort’s acceleration program. The third cohort is set to begin in 2025, with applications due by January 31, 2025. High-potential EdTech ventures across Nigeria are encouraged to apply for the opportunity to be part of the next iteration of the Fellowship, which aims to make education and learning more inclusive by leveraging technology as an enabler.</w:t>
      </w:r>
      <w:r/>
    </w:p>
    <w:p>
      <w:pPr>
        <w:pStyle w:val="ListNumber"/>
        <w:spacing w:line="240" w:lineRule="auto"/>
        <w:ind w:left="720"/>
      </w:pPr>
      <w:r/>
      <w:hyperlink r:id="rId12">
        <w:r>
          <w:rPr>
            <w:color w:val="0000EE"/>
            <w:u w:val="single"/>
          </w:rPr>
          <w:t>https://techcabal.com/2025/04/28/empowering-women-in-tech-standard-chartered-foundation-and-edc-launch-2025-cohort-to-drive-inclusive-innovation-in-nigeria/</w:t>
        </w:r>
      </w:hyperlink>
      <w:r>
        <w:t xml:space="preserve"> - As the digital economy accelerates across Africa, equipping women with the tools to lead and innovate has never been more needed. The Women in Tech Accelerator (WIT) Nigeria program, an initiative by the Standard Chartered Foundation and implemented by the Enterprise Development Centre (EDC) of Pan-Atlantic University in partnership with Village Capital, has officially launched its 2025 Cohort—a bold step toward bridging the gender gap in tech and shaping the future of digital innovation. Now in its sixth edition, the WIT program is targeting the rapid advancement of women-led startups and emerging female talent across various technology fields.</w:t>
      </w:r>
      <w:r/>
    </w:p>
    <w:p>
      <w:pPr>
        <w:pStyle w:val="ListNumber"/>
        <w:spacing w:line="240" w:lineRule="auto"/>
        <w:ind w:left="720"/>
      </w:pPr>
      <w:r/>
      <w:hyperlink r:id="rId13">
        <w:r>
          <w:rPr>
            <w:color w:val="0000EE"/>
            <w:u w:val="single"/>
          </w:rPr>
          <w:t>https://www.vanguardngr.com/2025/03/ngo-launches-women-in-ai-fellowship/</w:t>
        </w:r>
      </w:hyperlink>
      <w:r>
        <w:t xml:space="preserve"> - A Kwara-based non-profit organisation, Webfala Digital Skills for All Initiative (WDSFAI) has launched a fellowship to train Nigerian women in AI engineering in order to tackle the worrisome problems of underrepresentation of female gender in the field of Artificial Intelligence (AI). Tagged ‘Women in AI Fellowship’, the initiative, which was unveiled on Friday in Ilorin, the Kwara State capital, will empower 20 women in its first cohort with in-demand AI development skills over a period of four months, beginning 10 March, 2025.</w:t>
      </w:r>
      <w:r/>
    </w:p>
    <w:p>
      <w:pPr>
        <w:pStyle w:val="ListNumber"/>
        <w:spacing w:line="240" w:lineRule="auto"/>
        <w:ind w:left="720"/>
      </w:pPr>
      <w:r/>
      <w:hyperlink r:id="rId11">
        <w:r>
          <w:rPr>
            <w:color w:val="0000EE"/>
            <w:u w:val="single"/>
          </w:rPr>
          <w:t>https://msmeafricaonline.com/call-for-applications-women-techsters-fellowship-class-of-2025/</w:t>
        </w:r>
      </w:hyperlink>
      <w:r>
        <w:t xml:space="preserve"> - The Women Techsters Fellowship program is a transformative initiative designed to empower young women and girls across Africa, ages 16 to 40, by providing them with essential technology skills. This free one-year experiential learning program focuses on bridging the gender gap in technology, ensuring equal access to opportunities for women and girls in the tech ecosystem. For the 2025 cohort, the fellowship focuses on several high-demand technology career paths, including DevOps, Cybersecurity, Data Science and Engineering, Mobile Application Development, Product Design, Product Management, and Software Development (both Front End and Backend).</w:t>
      </w:r>
      <w:r/>
    </w:p>
    <w:p>
      <w:pPr>
        <w:pStyle w:val="ListNumber"/>
        <w:spacing w:line="240" w:lineRule="auto"/>
        <w:ind w:left="720"/>
      </w:pPr>
      <w:r/>
      <w:hyperlink r:id="rId14">
        <w:r>
          <w:rPr>
            <w:color w:val="0000EE"/>
            <w:u w:val="single"/>
          </w:rPr>
          <w:t>https://www.thecable.ng/co-creation-hub-announces-call-for-applications-for-cohort-iii-of-the-mastercard-foundation-edtech-fellowship/</w:t>
        </w:r>
      </w:hyperlink>
      <w:r>
        <w:t xml:space="preserve"> - Co-creation HUB (CcHUB), in partnership with the Mastercard Foundation, is calling for applications for the third iteration of the EdTech Fellowship after the successful completion of the second cohort’s acceleration program. High-potential EdTech ventures across Nigeria are encouraged to apply for the opportunity to be part of the next iteration of the Fellowship, which aims to make education and learning more inclusive by using technology as an enabler. The third cohort will kick off in 2025. In 2024, the 12 Nigerian start-ups received essential business and financial non-equity support and insights into the science of learning.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sun.ng/firm-launches-edtech-fellowship-to-revolutionise-education/" TargetMode="External"/><Relationship Id="rId10" Type="http://schemas.openxmlformats.org/officeDocument/2006/relationships/hyperlink" Target="https://www.vanguardngr.com/2024/11/firm-launch-applications-for-third-cohort-of-edtech-fellowship/" TargetMode="External"/><Relationship Id="rId11" Type="http://schemas.openxmlformats.org/officeDocument/2006/relationships/hyperlink" Target="https://msmeafricaonline.com/call-for-applications-women-techsters-fellowship-class-of-2025/" TargetMode="External"/><Relationship Id="rId12" Type="http://schemas.openxmlformats.org/officeDocument/2006/relationships/hyperlink" Target="https://techcabal.com/2025/04/28/empowering-women-in-tech-standard-chartered-foundation-and-edc-launch-2025-cohort-to-drive-inclusive-innovation-in-nigeria/" TargetMode="External"/><Relationship Id="rId13" Type="http://schemas.openxmlformats.org/officeDocument/2006/relationships/hyperlink" Target="https://www.vanguardngr.com/2025/03/ngo-launches-women-in-ai-fellowship/" TargetMode="External"/><Relationship Id="rId14" Type="http://schemas.openxmlformats.org/officeDocument/2006/relationships/hyperlink" Target="https://www.thecable.ng/co-creation-hub-announces-call-for-applications-for-cohort-iii-of-the-mastercard-foundation-edtech-fellowshi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